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2" w:rsidRPr="007C4391" w:rsidRDefault="000A15D2" w:rsidP="000A15D2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ECCC887" wp14:editId="2135B371">
            <wp:simplePos x="0" y="0"/>
            <wp:positionH relativeFrom="column">
              <wp:posOffset>3030855</wp:posOffset>
            </wp:positionH>
            <wp:positionV relativeFrom="paragraph">
              <wp:posOffset>-375285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D2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7C4391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bookmarkStart w:id="0" w:name="_GoBack"/>
      <w:bookmarkEnd w:id="0"/>
    </w:p>
    <w:p w:rsidR="00E451D1" w:rsidRPr="00F66910" w:rsidRDefault="00E451D1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 района</w:t>
      </w: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0A15D2" w:rsidRPr="00F66910" w:rsidRDefault="000A15D2" w:rsidP="000A15D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A15D2" w:rsidRPr="000A15D2" w:rsidRDefault="000A15D2" w:rsidP="000A15D2">
      <w:pPr>
        <w:shd w:val="clear" w:color="auto" w:fill="FFFFFF"/>
        <w:spacing w:before="298"/>
        <w:ind w:left="-567"/>
        <w:rPr>
          <w:rFonts w:ascii="Calibri" w:eastAsia="Times New Roman" w:hAnsi="Calibri" w:cs="Times New Roman"/>
          <w:color w:val="000000"/>
          <w:sz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AB9C1" wp14:editId="7C44D1F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B0D" wp14:editId="34DB83E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0A15D2" w:rsidRPr="00F66910" w:rsidRDefault="00E451D1" w:rsidP="0098546D">
      <w:pPr>
        <w:shd w:val="clear" w:color="auto" w:fill="FFFFFF"/>
        <w:spacing w:before="2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917ECF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.11.2018</w:t>
      </w: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ECF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C4391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98546D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 </w:t>
      </w: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О прогнозе социально-экономического развития</w:t>
      </w:r>
    </w:p>
    <w:p w:rsidR="00E451D1" w:rsidRPr="00F66910" w:rsidRDefault="00E451D1" w:rsidP="000A1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E451D1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Большемурашкинского муниципального района Нижегородской области </w:t>
      </w: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 w:rsidR="007C4391"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на плановый период 2020 </w:t>
      </w:r>
      <w:r w:rsidR="007C4391"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2021 </w:t>
      </w: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годов </w:t>
      </w:r>
    </w:p>
    <w:p w:rsidR="000A15D2" w:rsidRPr="00F66910" w:rsidRDefault="000A15D2" w:rsidP="000A15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546D" w:rsidRPr="00F66910" w:rsidRDefault="0098546D" w:rsidP="000A15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910" w:rsidRPr="00F66910" w:rsidRDefault="0098546D" w:rsidP="00281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фе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деральным законом от 28.06.2014 г.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172-ФЗ «О стратегическом планировании в Российской Федерации»,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Нижегородской области от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.03.2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015 года № 24-З «О стратегическом планировании в Нижегородской области»,  и в целях формирования бюджета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сельсовета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годов, администрация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81EF4" w:rsidRPr="00F66910" w:rsidRDefault="000A15D2" w:rsidP="00281E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т:</w:t>
      </w:r>
    </w:p>
    <w:p w:rsidR="000A15D2" w:rsidRPr="00F66910" w:rsidRDefault="0098546D" w:rsidP="0098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Одобрить прогноз социально-экономическ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>их показателей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 на 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среднесрочный период (на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7C4391" w:rsidRPr="00F6691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</w:t>
      </w:r>
      <w:r w:rsidR="007C4391" w:rsidRPr="00F6691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и  202</w:t>
      </w:r>
      <w:r w:rsidR="007C4391" w:rsidRPr="00F6691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Советскому сельсовету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>Большемурашкинско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Нижегородской области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="001161E3" w:rsidRPr="00F6691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риложению</w:t>
      </w:r>
      <w:r w:rsidR="004833CB" w:rsidRPr="00F669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15D2" w:rsidRPr="00F66910" w:rsidRDefault="0098546D" w:rsidP="0098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</w:t>
      </w:r>
      <w:r w:rsidR="00E451D1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Курагиной Н.В.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обеспечить размещение настоящего постановления на официальном сайте администрации в информационно-телекоммуникационной сети Интернет.</w:t>
      </w:r>
    </w:p>
    <w:p w:rsidR="000A15D2" w:rsidRPr="00F66910" w:rsidRDefault="0098546D" w:rsidP="0098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3.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  за   исполнением   настоящего   постановления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391" w:rsidRPr="00F66910" w:rsidRDefault="007C4391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98546D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А.В. Телегин</w:t>
      </w:r>
    </w:p>
    <w:p w:rsidR="0098546D" w:rsidRPr="00F66910" w:rsidRDefault="0098546D" w:rsidP="000A15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46D" w:rsidSect="00F66910">
          <w:pgSz w:w="11906" w:h="16838"/>
          <w:pgMar w:top="851" w:right="851" w:bottom="851" w:left="1418" w:header="720" w:footer="720" w:gutter="0"/>
          <w:pgNumType w:start="1"/>
          <w:cols w:space="720"/>
        </w:sectPr>
      </w:pPr>
    </w:p>
    <w:tbl>
      <w:tblPr>
        <w:tblW w:w="176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60"/>
        <w:gridCol w:w="1080"/>
        <w:gridCol w:w="1209"/>
        <w:gridCol w:w="51"/>
        <w:gridCol w:w="1260"/>
        <w:gridCol w:w="236"/>
        <w:gridCol w:w="1053"/>
        <w:gridCol w:w="202"/>
        <w:gridCol w:w="1085"/>
        <w:gridCol w:w="175"/>
        <w:gridCol w:w="61"/>
        <w:gridCol w:w="236"/>
        <w:gridCol w:w="236"/>
        <w:gridCol w:w="754"/>
        <w:gridCol w:w="236"/>
        <w:gridCol w:w="236"/>
        <w:gridCol w:w="236"/>
      </w:tblGrid>
      <w:tr w:rsidR="008E6B0F" w:rsidRPr="008E6B0F" w:rsidTr="00F66910">
        <w:trPr>
          <w:gridAfter w:val="4"/>
          <w:wAfter w:w="1462" w:type="dxa"/>
          <w:trHeight w:val="435"/>
        </w:trPr>
        <w:tc>
          <w:tcPr>
            <w:tcW w:w="16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RANGE!A1:L56"/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ПРОГНОЗ</w:t>
            </w:r>
            <w:bookmarkEnd w:id="1"/>
          </w:p>
        </w:tc>
      </w:tr>
      <w:tr w:rsidR="008E6B0F" w:rsidRPr="008E6B0F" w:rsidTr="00F66910">
        <w:trPr>
          <w:gridAfter w:val="4"/>
          <w:wAfter w:w="1462" w:type="dxa"/>
          <w:trHeight w:val="360"/>
        </w:trPr>
        <w:tc>
          <w:tcPr>
            <w:tcW w:w="16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социально-экономического развития территории  на среднесрочный период</w:t>
            </w:r>
          </w:p>
        </w:tc>
      </w:tr>
      <w:tr w:rsidR="008E6B0F" w:rsidRPr="008E6B0F" w:rsidTr="00F66910">
        <w:trPr>
          <w:gridAfter w:val="4"/>
          <w:wAfter w:w="1462" w:type="dxa"/>
          <w:trHeight w:val="390"/>
        </w:trPr>
        <w:tc>
          <w:tcPr>
            <w:tcW w:w="16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 Советской сельской  администрации на 2019 год и на плановый период 2020 и 2021 год</w:t>
            </w:r>
          </w:p>
        </w:tc>
      </w:tr>
      <w:tr w:rsidR="008E6B0F" w:rsidRPr="008E6B0F" w:rsidTr="00F66910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3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910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</w:t>
            </w:r>
          </w:p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7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25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300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</w:t>
            </w:r>
          </w:p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25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910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ные данные на     01.07.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</w:t>
            </w:r>
          </w:p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 </w:t>
            </w: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за год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67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1.Отгружено товаров собственного производства, выполнено работ и услуг собственными силами (по крупным и средним предприятий)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3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274350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306843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323494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2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2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274770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307323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323994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2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Сельское хозяйство, охота и лесное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275397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290430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3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3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6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2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Другие виды деятельности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7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Валовая продукция сельского хозяйства по сельскохозяйственным предприятиям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370950,8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402024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418538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7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4.Численность работников по территории, формирующих ФОТ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7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численность бюджетников, финансируемых из бюджетов всех уровней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5.Фонд заработной платы, всего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93925,1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99539,9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7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фонд заработной платы бюджетников, финансируемых из всех уровней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7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Среднемесячная заработная плата одного работающего, 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30104,2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31903,8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6. Реальная заработная плата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7.Прибыль прибыльных организаций - всего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79071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8.Убыток убыточных организаций - 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7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9.Сальдо (прибыль минус убыток) - всего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79071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 Инвестиции в основной капитал по территории за счет всех источников финансирования (по полному кругу предприятий)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действующих ценах каждого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млн. руб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% к пред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VII. ДЕМОГРАФИЯ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Естественный прирост (убыль)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естественного прироста (убыли)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родившихся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6B0F" w:rsidRPr="008E6B0F" w:rsidTr="00F66910">
        <w:trPr>
          <w:gridAfter w:val="4"/>
          <w:wAfter w:w="1462" w:type="dxa"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Коэффициент миграционного прироста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6910" w:rsidRDefault="00F66910" w:rsidP="008E6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66910" w:rsidSect="008E6B0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66910" w:rsidRPr="00F66910" w:rsidRDefault="00F66910" w:rsidP="00F669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F66910" w:rsidRPr="00F66910" w:rsidRDefault="00F66910" w:rsidP="00F669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к прогнозу социально-экономического развития территории</w:t>
      </w:r>
    </w:p>
    <w:p w:rsidR="00F66910" w:rsidRPr="00F66910" w:rsidRDefault="00F66910" w:rsidP="00F669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 Большемурашкинского муниципального района Нижегородской области</w:t>
      </w:r>
    </w:p>
    <w:p w:rsidR="00F66910" w:rsidRPr="00F66910" w:rsidRDefault="00F66910" w:rsidP="00F669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на 2019 год и на период до 2021 года (среднесрочный период)</w:t>
      </w:r>
    </w:p>
    <w:p w:rsidR="00F66910" w:rsidRPr="00F66910" w:rsidRDefault="00F66910" w:rsidP="00F669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Формирование прогноза социально-экономического развития Советского сельсовета Большемурашкинского муниципального района Нижегородской области на очередной  год и плановый период осуществляется в соответствии с решением сельского Совета Советского сельсовета Большемурашкинского муниципального района Нижегородской области № 30 от 20.10.2014 года «О бюджетном процессе в Советском сельсовете Большемурашкинского муниципального района Нижегородской области», постановлением администрации Советского сельсовета № 100 от 14.11.2013 года «Об утверждении порядка разработки прогноза социально-экономического развития Советского сельсовета Большемурашкинского муниципального района на очередной финансовый год  и на плановый период» и требованиями Бюджетного Кодекса Российской Федерации, бюджетного законодательства Нижегородской области, Большемурашкинского района, Советского сельсовета.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социально-экономического развития осуществляется в целях совершенствования системы прогнозирования социально-экономической ситуации в Советском сельсовете Большемурашкинского муниципального района, как основы для принятия управленческих решений по формированию и реализации государственной экономической политики на территории поселения. Данный прогноз основан на анализе фактической динамики показателей за предыдущий год и на основе макроэкономических пропорций развития поселения.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В 2017 году отгружено товаров собственного производства в действующих ценах на сумму 240030 тыс. рублей, в сопоставимых ценах 117%.  По крупным и средним предприятиям этот показатель равен 239350 тыс. рублей, в сопоставимых ценах 110 %.  В разрезе видов деятельности на сельское  хозяйство приходится 212089 тыс. рублей,  в сопоставимых ценах 109,4 %. Производство и распределение электроэнергии в действующих ценах составило 14888 тыс. рублей, в сопоставимых ценах 106,9%, обрабатывающие производства – 6665 тыс. рублей, в сопоставимых ценах 172,2%, другие виды деятельности - 6388 тыс.   рублей, в сопоставимых ценах 100,9 %.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Объем валовой продукции сельского хозяйства по сельскохозяйственным предприятиям в действующих ценах равен 292086,9 тыс. рублей, в сопоставимых ценах 104,6 %.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Численность работников на территории поселения 273 человек, в том числе численность работников  бюджетной сферы  -  75 человека.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Фонд заработной платы всего составил 78133,5 тыс. рублей, в том числе фонд заработной платы бюджетников равен 19607,5 тыс. рублей.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Среднемесячная заработная плата на одного работающего 23850,3 рублей в  целом по поселению.  Реальная  заработная плата составила 105,8 % к уровню 2016 года.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Прибыль прибыльных организаций 65015 тыс. рублей, убыток убыточных организаций 0 тыс. рублей. Прибыльным является сельхозпредприятие ООО племзавод «Большемурашкинский», МУП ЖКХ п. Советский.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населения Советского сельсовета на 01.01.2017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г. составляла 1927 человек.  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2018 года и прогноз 2019-2021 годов составлен с учетом динамики показателей 1 полугодия 2018 года и предыдущих периодов, а также на основании перспективных, аналитических и прогнозных данных предприятий поселения.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По отгрузке товаров по полному кругу предприятий в 2018 году сумма составит 274770 тыс. рублей или 110,1%, в том числе по крупным и средним предприятиям 274350 тыс. рублей или 110,2% к уровню 2017 года в сопоставимых ценах.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на 2019 год составит по крупным и средним предприятиям 290553 тыс. рублей или 110,8% к предыдущему году в сопоставимых ценах, в 2020 году-306843 тыс. рублей или 101,5 %, в 2021 году- 323494 тыс. рублей или 101,5 %. По полному кругу предприятий прогноз 2019 года составит 290981,0 тыс. рублей или 101,8 %, в 2020 году- 307323,0 тыс. рублей или 101,5 %, в 2021 году -323994 тыс. рублей или 101,5%.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2018 года по производству валовой продукции сельского хозяйства просчитана с учетом данным управления сельского хозяйства. Объем валовой продукции сельскохозяйственных предприятий составит 370950,8 тыс. рублей, в сопоставимых ценах 122,1 %.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2020-2021 годов  просчитан с тенденцией увеличения производства сельскохозяйственной  продукции: в 2019 году-100,1 %, в 2020 году- 100,1 %, в 2021 году 100,2%.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Фонд заработной платы по итогам 2018 года по полному кругу организаций составит 84043,4 тыс. рублей  или 108,6  % к факту 2017 года, 2019 год-88628,6 тыс. рублей или 101,4 %,  2020 год- 93925,1 тыс. рублей или 101,9 %, 2021 год – 99539,9  тыс. рублей или 102,0%.  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2018 года по прибыли прибыльных предприятий составит 68292 тыс. рублей. По прогнозу 2019 года  прибыль составит 71734,0 тыс. рублей, в 2020 году- 75360,0 тыс. рублей, в 2021 году- 79071,0 тыс. рублей   за счет увеличения прибыли прибыльных предприятий.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населения на территории поселения, в том числе и работающего, по оценке 2018 года, прогнозируется на снижение  вследствие миграционных процессов и естественной убыли.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Основными проблемными вопросами, требующими решения, остаются: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во-первых, высокая степень износа основных фондов предприятий, особенно в ЖКХ (водопроводных и тепловых сетей); 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во-вторых, неудовлетворительное состояние дорог в населенных пунктах поселения; 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в- третьих, большой процент износа значительной части объектов социальной сферы, жилищного фонда, в частности крыш.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В 2018 году средства муниципального дорожного фонда в  сумме 398,3 тыс. рублей. были направлены на асфальтирование центральной площади п. Советский (по программе поддержки местных инициатив), в сумме 112,6 тыс. рублей – на благоустройство дворовых территорий у домов № 9, 10.</w:t>
      </w:r>
    </w:p>
    <w:p w:rsidR="00F66910" w:rsidRPr="00F66910" w:rsidRDefault="00F66910" w:rsidP="00F669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В числе перспективных направлений в развитии поселения на среднесрочную перспективу  является  финансовое оздоровление предприятий. В связи с созданием муниципального дорожного фонда Советского сельсовета планируется проведение капитального ремонта автомобильных дорог местного значения и ремонт дворовых территорий многоквартирных домов, проездов к  дворовым территориям многоквартирных домов.</w:t>
      </w:r>
    </w:p>
    <w:p w:rsidR="00F66910" w:rsidRPr="00F66910" w:rsidRDefault="00F66910" w:rsidP="00F66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66910" w:rsidRPr="00F66910" w:rsidRDefault="00F66910" w:rsidP="00F66910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Советского сельсовета                             А.В.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910">
        <w:rPr>
          <w:rFonts w:ascii="Arial" w:eastAsia="Times New Roman" w:hAnsi="Arial" w:cs="Arial"/>
          <w:sz w:val="24"/>
          <w:szCs w:val="24"/>
          <w:lang w:eastAsia="ru-RU"/>
        </w:rPr>
        <w:t>Телегин</w:t>
      </w:r>
    </w:p>
    <w:p w:rsidR="0098546D" w:rsidRPr="0098546D" w:rsidRDefault="0098546D" w:rsidP="00F6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546D" w:rsidRPr="0098546D" w:rsidSect="00F669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BE" w:rsidRDefault="00E33EBE" w:rsidP="007C4391">
      <w:pPr>
        <w:spacing w:after="0" w:line="240" w:lineRule="auto"/>
      </w:pPr>
      <w:r>
        <w:separator/>
      </w:r>
    </w:p>
  </w:endnote>
  <w:endnote w:type="continuationSeparator" w:id="0">
    <w:p w:rsidR="00E33EBE" w:rsidRDefault="00E33EBE" w:rsidP="007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BE" w:rsidRDefault="00E33EBE" w:rsidP="007C4391">
      <w:pPr>
        <w:spacing w:after="0" w:line="240" w:lineRule="auto"/>
      </w:pPr>
      <w:r>
        <w:separator/>
      </w:r>
    </w:p>
  </w:footnote>
  <w:footnote w:type="continuationSeparator" w:id="0">
    <w:p w:rsidR="00E33EBE" w:rsidRDefault="00E33EBE" w:rsidP="007C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116"/>
    <w:multiLevelType w:val="hybridMultilevel"/>
    <w:tmpl w:val="1CB6EEE6"/>
    <w:lvl w:ilvl="0" w:tplc="B49E82BE">
      <w:start w:val="1"/>
      <w:numFmt w:val="decimal"/>
      <w:lvlText w:val="%1."/>
      <w:lvlJc w:val="left"/>
      <w:pPr>
        <w:ind w:left="81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2026A"/>
    <w:multiLevelType w:val="hybridMultilevel"/>
    <w:tmpl w:val="3F40075E"/>
    <w:lvl w:ilvl="0" w:tplc="EFD444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2"/>
    <w:rsid w:val="00004022"/>
    <w:rsid w:val="000A15D2"/>
    <w:rsid w:val="001161E3"/>
    <w:rsid w:val="00281EF4"/>
    <w:rsid w:val="00361B82"/>
    <w:rsid w:val="004833CB"/>
    <w:rsid w:val="00545C06"/>
    <w:rsid w:val="006A6AF5"/>
    <w:rsid w:val="006F59B5"/>
    <w:rsid w:val="007C4391"/>
    <w:rsid w:val="0084264E"/>
    <w:rsid w:val="008728CA"/>
    <w:rsid w:val="008E6B0F"/>
    <w:rsid w:val="00917ECF"/>
    <w:rsid w:val="0098546D"/>
    <w:rsid w:val="009A3BF9"/>
    <w:rsid w:val="00AF4ABB"/>
    <w:rsid w:val="00BA3B41"/>
    <w:rsid w:val="00BC580A"/>
    <w:rsid w:val="00C42B1D"/>
    <w:rsid w:val="00D8149F"/>
    <w:rsid w:val="00DB077F"/>
    <w:rsid w:val="00E33EBE"/>
    <w:rsid w:val="00E451D1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Normal (Web)"/>
    <w:basedOn w:val="a"/>
    <w:semiHidden/>
    <w:unhideWhenUsed/>
    <w:rsid w:val="0098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Normal (Web)"/>
    <w:basedOn w:val="a"/>
    <w:semiHidden/>
    <w:unhideWhenUsed/>
    <w:rsid w:val="0098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Sovetskaya_adm</cp:lastModifiedBy>
  <cp:revision>17</cp:revision>
  <cp:lastPrinted>2018-11-15T13:39:00Z</cp:lastPrinted>
  <dcterms:created xsi:type="dcterms:W3CDTF">2018-01-23T10:51:00Z</dcterms:created>
  <dcterms:modified xsi:type="dcterms:W3CDTF">2018-11-15T13:39:00Z</dcterms:modified>
</cp:coreProperties>
</file>