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77" w:rsidRPr="00C32777" w:rsidRDefault="00C32777" w:rsidP="00C32777">
      <w:pPr>
        <w:spacing w:after="0"/>
        <w:jc w:val="center"/>
        <w:rPr>
          <w:rFonts w:ascii="Arial" w:hAnsi="Arial" w:cs="Arial"/>
          <w:b/>
          <w:sz w:val="24"/>
          <w:szCs w:val="24"/>
        </w:rPr>
      </w:pPr>
      <w:r w:rsidRPr="00C32777">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0.9pt;margin-top:-8.05pt;width:43.5pt;height:51pt;z-index:1;visibility:visible;mso-position-horizontal-relative:char;mso-position-vertical-relative:line">
            <v:imagedata r:id="rId5" o:title=""/>
            <w10:anchorlock/>
          </v:shape>
        </w:pict>
      </w:r>
    </w:p>
    <w:p w:rsidR="00C32777" w:rsidRDefault="00C32777" w:rsidP="00C32777">
      <w:pPr>
        <w:spacing w:after="0" w:line="240" w:lineRule="auto"/>
        <w:ind w:left="-720"/>
        <w:jc w:val="center"/>
        <w:rPr>
          <w:rFonts w:ascii="Arial" w:hAnsi="Arial" w:cs="Arial"/>
          <w:sz w:val="24"/>
          <w:szCs w:val="24"/>
        </w:rPr>
      </w:pPr>
    </w:p>
    <w:p w:rsidR="00C32777" w:rsidRDefault="00C32777" w:rsidP="00C32777">
      <w:pPr>
        <w:spacing w:after="0" w:line="240" w:lineRule="auto"/>
        <w:ind w:left="-720"/>
        <w:jc w:val="center"/>
        <w:rPr>
          <w:rFonts w:ascii="Arial" w:hAnsi="Arial" w:cs="Arial"/>
          <w:sz w:val="24"/>
          <w:szCs w:val="24"/>
        </w:rPr>
      </w:pPr>
    </w:p>
    <w:p w:rsidR="00C32777" w:rsidRPr="00C32777" w:rsidRDefault="00C32777" w:rsidP="00C32777">
      <w:pPr>
        <w:spacing w:after="0" w:line="240" w:lineRule="auto"/>
        <w:ind w:left="-720"/>
        <w:jc w:val="center"/>
        <w:rPr>
          <w:rFonts w:ascii="Arial" w:hAnsi="Arial" w:cs="Arial"/>
          <w:sz w:val="24"/>
          <w:szCs w:val="24"/>
        </w:rPr>
      </w:pPr>
      <w:r w:rsidRPr="00C32777">
        <w:rPr>
          <w:rFonts w:ascii="Arial" w:hAnsi="Arial" w:cs="Arial"/>
          <w:sz w:val="24"/>
          <w:szCs w:val="24"/>
        </w:rPr>
        <w:t xml:space="preserve">Администрация Советского сельсовета </w:t>
      </w:r>
    </w:p>
    <w:p w:rsidR="00C32777" w:rsidRPr="00C32777" w:rsidRDefault="00C32777" w:rsidP="00C32777">
      <w:pPr>
        <w:spacing w:after="0" w:line="240" w:lineRule="auto"/>
        <w:ind w:left="-720"/>
        <w:jc w:val="center"/>
        <w:rPr>
          <w:rFonts w:ascii="Arial" w:hAnsi="Arial" w:cs="Arial"/>
          <w:sz w:val="24"/>
          <w:szCs w:val="24"/>
        </w:rPr>
      </w:pPr>
      <w:r w:rsidRPr="00C32777">
        <w:rPr>
          <w:rFonts w:ascii="Arial" w:hAnsi="Arial" w:cs="Arial"/>
          <w:sz w:val="24"/>
          <w:szCs w:val="24"/>
        </w:rPr>
        <w:t xml:space="preserve">Большемурашкинского муниципального района </w:t>
      </w:r>
    </w:p>
    <w:p w:rsidR="00C32777" w:rsidRPr="00C32777" w:rsidRDefault="00C32777" w:rsidP="00C32777">
      <w:pPr>
        <w:spacing w:after="0" w:line="240" w:lineRule="auto"/>
        <w:ind w:left="-720"/>
        <w:jc w:val="center"/>
        <w:rPr>
          <w:rFonts w:ascii="Arial" w:hAnsi="Arial" w:cs="Arial"/>
          <w:sz w:val="24"/>
          <w:szCs w:val="24"/>
        </w:rPr>
      </w:pPr>
      <w:r w:rsidRPr="00C32777">
        <w:rPr>
          <w:rFonts w:ascii="Arial" w:hAnsi="Arial" w:cs="Arial"/>
          <w:sz w:val="24"/>
          <w:szCs w:val="24"/>
        </w:rPr>
        <w:t>Нижегородской области</w:t>
      </w:r>
    </w:p>
    <w:p w:rsidR="00C32777" w:rsidRPr="00C32777" w:rsidRDefault="00C32777" w:rsidP="00C32777">
      <w:pPr>
        <w:keepNext/>
        <w:pBdr>
          <w:bottom w:val="single" w:sz="12" w:space="1" w:color="auto"/>
        </w:pBdr>
        <w:spacing w:after="0" w:line="240" w:lineRule="auto"/>
        <w:ind w:left="-720"/>
        <w:jc w:val="center"/>
        <w:outlineLvl w:val="0"/>
        <w:rPr>
          <w:rFonts w:ascii="Arial" w:hAnsi="Arial" w:cs="Arial"/>
          <w:b/>
          <w:bCs/>
          <w:sz w:val="24"/>
          <w:szCs w:val="24"/>
        </w:rPr>
      </w:pPr>
      <w:r w:rsidRPr="00C32777">
        <w:rPr>
          <w:rFonts w:ascii="Arial" w:hAnsi="Arial" w:cs="Arial"/>
          <w:b/>
          <w:bCs/>
          <w:sz w:val="24"/>
          <w:szCs w:val="24"/>
        </w:rPr>
        <w:t>РАСПОРЯЖЕНИЕ</w:t>
      </w:r>
    </w:p>
    <w:p w:rsidR="00C32777" w:rsidRPr="00C32777" w:rsidRDefault="00C32777" w:rsidP="00C32777">
      <w:pPr>
        <w:spacing w:after="0" w:line="240" w:lineRule="auto"/>
        <w:rPr>
          <w:rFonts w:ascii="Arial" w:hAnsi="Arial" w:cs="Arial"/>
          <w:sz w:val="24"/>
          <w:szCs w:val="24"/>
        </w:rPr>
      </w:pPr>
    </w:p>
    <w:p w:rsidR="00C32777" w:rsidRPr="00C32777" w:rsidRDefault="00C32777" w:rsidP="00C32777">
      <w:pPr>
        <w:spacing w:after="0" w:line="240" w:lineRule="auto"/>
        <w:rPr>
          <w:rFonts w:ascii="Arial" w:hAnsi="Arial" w:cs="Arial"/>
          <w:sz w:val="24"/>
          <w:szCs w:val="24"/>
        </w:rPr>
      </w:pPr>
      <w:r w:rsidRPr="00C32777">
        <w:rPr>
          <w:rFonts w:ascii="Arial" w:hAnsi="Arial" w:cs="Arial"/>
          <w:sz w:val="24"/>
          <w:szCs w:val="24"/>
        </w:rPr>
        <w:t>15 октября</w:t>
      </w:r>
      <w:r w:rsidRPr="00C32777">
        <w:rPr>
          <w:rFonts w:ascii="Arial" w:hAnsi="Arial" w:cs="Arial"/>
          <w:sz w:val="24"/>
          <w:szCs w:val="24"/>
        </w:rPr>
        <w:t xml:space="preserve">  2018  года                                                                               №  </w:t>
      </w:r>
      <w:r w:rsidRPr="00C32777">
        <w:rPr>
          <w:rFonts w:ascii="Arial" w:hAnsi="Arial" w:cs="Arial"/>
          <w:sz w:val="24"/>
          <w:szCs w:val="24"/>
        </w:rPr>
        <w:t>29</w:t>
      </w:r>
    </w:p>
    <w:p w:rsidR="00C32777" w:rsidRPr="00C32777" w:rsidRDefault="00C32777" w:rsidP="00C32777">
      <w:pPr>
        <w:spacing w:after="0"/>
        <w:jc w:val="center"/>
        <w:rPr>
          <w:rFonts w:ascii="Arial" w:hAnsi="Arial" w:cs="Arial"/>
          <w:b/>
          <w:sz w:val="24"/>
          <w:szCs w:val="24"/>
        </w:rPr>
      </w:pPr>
    </w:p>
    <w:p w:rsidR="00D376C2" w:rsidRPr="00C32777" w:rsidRDefault="00D376C2" w:rsidP="006721B5">
      <w:pPr>
        <w:spacing w:after="0"/>
        <w:jc w:val="right"/>
        <w:rPr>
          <w:rFonts w:ascii="Arial" w:hAnsi="Arial" w:cs="Arial"/>
          <w:sz w:val="24"/>
          <w:szCs w:val="24"/>
          <w:lang w:eastAsia="en-US"/>
        </w:rPr>
      </w:pPr>
    </w:p>
    <w:p w:rsidR="00D376C2" w:rsidRPr="00C32777" w:rsidRDefault="00D376C2" w:rsidP="004748A0">
      <w:pPr>
        <w:spacing w:after="0"/>
        <w:jc w:val="center"/>
        <w:rPr>
          <w:rFonts w:ascii="Arial" w:hAnsi="Arial" w:cs="Arial"/>
          <w:sz w:val="24"/>
          <w:szCs w:val="24"/>
        </w:rPr>
      </w:pPr>
      <w:r w:rsidRPr="00C32777">
        <w:rPr>
          <w:rFonts w:ascii="Arial" w:hAnsi="Arial" w:cs="Arial"/>
          <w:b/>
          <w:sz w:val="24"/>
          <w:szCs w:val="24"/>
          <w:lang w:eastAsia="en-US"/>
        </w:rPr>
        <w:t xml:space="preserve">Об общих требованиях к порядку составления , утверждения и ведения бюджетных смет администрации Советского сельсовета  Большемурашкинского муниципального района </w:t>
      </w:r>
    </w:p>
    <w:p w:rsidR="00D376C2" w:rsidRPr="00C32777" w:rsidRDefault="00D376C2" w:rsidP="006721B5">
      <w:pPr>
        <w:spacing w:after="0"/>
        <w:jc w:val="right"/>
        <w:rPr>
          <w:rFonts w:ascii="Arial" w:hAnsi="Arial" w:cs="Arial"/>
          <w:sz w:val="24"/>
          <w:szCs w:val="24"/>
        </w:rPr>
      </w:pPr>
    </w:p>
    <w:p w:rsidR="00D376C2" w:rsidRPr="00C32777" w:rsidRDefault="00D376C2" w:rsidP="00F92B7B">
      <w:pPr>
        <w:pStyle w:val="ConsPlusNormal"/>
        <w:jc w:val="both"/>
        <w:rPr>
          <w:rFonts w:ascii="Arial" w:hAnsi="Arial" w:cs="Arial"/>
          <w:sz w:val="24"/>
          <w:szCs w:val="24"/>
        </w:rPr>
      </w:pPr>
      <w:r w:rsidRPr="00C32777">
        <w:rPr>
          <w:rFonts w:ascii="Arial" w:hAnsi="Arial" w:cs="Arial"/>
          <w:sz w:val="24"/>
          <w:szCs w:val="24"/>
        </w:rPr>
        <w:t xml:space="preserve">       В соответствии со </w:t>
      </w:r>
      <w:hyperlink r:id="rId6" w:history="1">
        <w:r w:rsidRPr="00C32777">
          <w:rPr>
            <w:rFonts w:ascii="Arial" w:hAnsi="Arial" w:cs="Arial"/>
            <w:sz w:val="24"/>
            <w:szCs w:val="24"/>
          </w:rPr>
          <w:t>статьей 221</w:t>
        </w:r>
      </w:hyperlink>
      <w:r w:rsidRPr="00C32777">
        <w:rPr>
          <w:rFonts w:ascii="Arial" w:hAnsi="Arial" w:cs="Arial"/>
          <w:sz w:val="24"/>
          <w:szCs w:val="24"/>
        </w:rPr>
        <w:t xml:space="preserve"> Бюджетного кодекса Российской Федерации , приказом Министерства финансов Российской  Федерации от 14 февраля  </w:t>
      </w:r>
      <w:smartTag w:uri="urn:schemas-microsoft-com:office:smarttags" w:element="metricconverter">
        <w:smartTagPr>
          <w:attr w:name="ProductID" w:val="2018 г"/>
        </w:smartTagPr>
        <w:r w:rsidRPr="00C32777">
          <w:rPr>
            <w:rFonts w:ascii="Arial" w:hAnsi="Arial" w:cs="Arial"/>
            <w:sz w:val="24"/>
            <w:szCs w:val="24"/>
          </w:rPr>
          <w:t>2018 г</w:t>
        </w:r>
      </w:smartTag>
      <w:r w:rsidRPr="00C32777">
        <w:rPr>
          <w:rFonts w:ascii="Arial" w:hAnsi="Arial" w:cs="Arial"/>
          <w:sz w:val="24"/>
          <w:szCs w:val="24"/>
        </w:rPr>
        <w:t>. № 26н « Об о</w:t>
      </w:r>
      <w:hyperlink w:anchor="P40" w:history="1">
        <w:r w:rsidRPr="00C32777">
          <w:rPr>
            <w:rFonts w:ascii="Arial" w:hAnsi="Arial" w:cs="Arial"/>
            <w:sz w:val="24"/>
            <w:szCs w:val="24"/>
          </w:rPr>
          <w:t>бщих требования</w:t>
        </w:r>
      </w:hyperlink>
      <w:r w:rsidRPr="00C32777">
        <w:rPr>
          <w:rFonts w:ascii="Arial" w:hAnsi="Arial" w:cs="Arial"/>
          <w:sz w:val="24"/>
          <w:szCs w:val="24"/>
        </w:rPr>
        <w:t>х  к порядку составления, утверждения и ведения бюджетных смет казенных учреждений»</w:t>
      </w:r>
      <w:r w:rsidRPr="00C32777">
        <w:rPr>
          <w:rFonts w:ascii="Arial" w:hAnsi="Arial" w:cs="Arial"/>
          <w:b/>
          <w:sz w:val="24"/>
          <w:szCs w:val="24"/>
        </w:rPr>
        <w:t>:</w:t>
      </w:r>
    </w:p>
    <w:p w:rsidR="00D376C2" w:rsidRPr="00C32777" w:rsidRDefault="00D376C2" w:rsidP="0007143D">
      <w:pPr>
        <w:pStyle w:val="ConsPlusNormal"/>
        <w:ind w:firstLine="540"/>
        <w:jc w:val="both"/>
        <w:rPr>
          <w:rFonts w:ascii="Arial" w:hAnsi="Arial" w:cs="Arial"/>
          <w:sz w:val="24"/>
          <w:szCs w:val="24"/>
        </w:rPr>
      </w:pPr>
      <w:r w:rsidRPr="00C32777">
        <w:rPr>
          <w:rFonts w:ascii="Arial" w:hAnsi="Arial" w:cs="Arial"/>
          <w:sz w:val="24"/>
          <w:szCs w:val="24"/>
        </w:rPr>
        <w:t xml:space="preserve">1. Утвердить прилагаемые </w:t>
      </w:r>
      <w:hyperlink w:anchor="P40" w:history="1">
        <w:r w:rsidRPr="00C32777">
          <w:rPr>
            <w:rFonts w:ascii="Arial" w:hAnsi="Arial" w:cs="Arial"/>
            <w:sz w:val="24"/>
            <w:szCs w:val="24"/>
          </w:rPr>
          <w:t>Общие требования</w:t>
        </w:r>
      </w:hyperlink>
      <w:r w:rsidRPr="00C32777">
        <w:rPr>
          <w:rFonts w:ascii="Arial" w:hAnsi="Arial" w:cs="Arial"/>
          <w:sz w:val="24"/>
          <w:szCs w:val="24"/>
        </w:rPr>
        <w:t xml:space="preserve"> к порядку составления, утверждения и ведения бюджетных смет администрации Советского сельсовета Большемурашкинского муниципального района.</w:t>
      </w:r>
    </w:p>
    <w:p w:rsidR="00D376C2" w:rsidRPr="00C32777" w:rsidRDefault="00D376C2" w:rsidP="0007143D">
      <w:pPr>
        <w:pStyle w:val="ConsPlusNormal"/>
        <w:ind w:firstLine="540"/>
        <w:jc w:val="both"/>
        <w:rPr>
          <w:rFonts w:ascii="Arial" w:hAnsi="Arial" w:cs="Arial"/>
          <w:sz w:val="24"/>
          <w:szCs w:val="24"/>
        </w:rPr>
      </w:pPr>
      <w:r w:rsidRPr="00C32777">
        <w:rPr>
          <w:rFonts w:ascii="Arial" w:hAnsi="Arial" w:cs="Arial"/>
          <w:sz w:val="24"/>
          <w:szCs w:val="24"/>
        </w:rPr>
        <w:t xml:space="preserve">2. </w:t>
      </w:r>
      <w:hyperlink r:id="rId7" w:history="1">
        <w:r w:rsidRPr="00C32777">
          <w:rPr>
            <w:rFonts w:ascii="Arial" w:hAnsi="Arial" w:cs="Arial"/>
            <w:sz w:val="24"/>
            <w:szCs w:val="24"/>
          </w:rPr>
          <w:t>Порядок</w:t>
        </w:r>
      </w:hyperlink>
      <w:r w:rsidRPr="00C32777">
        <w:rPr>
          <w:rFonts w:ascii="Arial" w:hAnsi="Arial" w:cs="Arial"/>
          <w:sz w:val="24"/>
          <w:szCs w:val="24"/>
        </w:rPr>
        <w:t xml:space="preserve"> составления, утверждения и ведения бюджетных смет   устанавливается главным распорядителем средств  бюджета Советского </w:t>
      </w:r>
      <w:r w:rsidR="00921138" w:rsidRPr="00C32777">
        <w:rPr>
          <w:rFonts w:ascii="Arial" w:hAnsi="Arial" w:cs="Arial"/>
          <w:sz w:val="24"/>
          <w:szCs w:val="24"/>
        </w:rPr>
        <w:t>сельсовета</w:t>
      </w:r>
      <w:r w:rsidRPr="00C32777">
        <w:rPr>
          <w:rFonts w:ascii="Arial" w:hAnsi="Arial" w:cs="Arial"/>
          <w:sz w:val="24"/>
          <w:szCs w:val="24"/>
        </w:rPr>
        <w:t xml:space="preserve"> Большемурашкинского муниципального района,  в соответствии с </w:t>
      </w:r>
      <w:hyperlink w:anchor="P40" w:history="1">
        <w:r w:rsidRPr="00C32777">
          <w:rPr>
            <w:rFonts w:ascii="Arial" w:hAnsi="Arial" w:cs="Arial"/>
            <w:sz w:val="24"/>
            <w:szCs w:val="24"/>
          </w:rPr>
          <w:t>Общими требованиями</w:t>
        </w:r>
      </w:hyperlink>
      <w:r w:rsidRPr="00C32777">
        <w:rPr>
          <w:rFonts w:ascii="Arial" w:hAnsi="Arial" w:cs="Arial"/>
          <w:sz w:val="24"/>
          <w:szCs w:val="24"/>
        </w:rPr>
        <w:t xml:space="preserve"> к порядку составления, утверждения и ведения бюджетных смет администрации Советского сельсовета Большемурашкинского муниципального района , утвержденными настоящим </w:t>
      </w:r>
      <w:r w:rsidR="00921138" w:rsidRPr="00C32777">
        <w:rPr>
          <w:rFonts w:ascii="Arial" w:hAnsi="Arial" w:cs="Arial"/>
          <w:sz w:val="24"/>
          <w:szCs w:val="24"/>
        </w:rPr>
        <w:t>распоряжением</w:t>
      </w:r>
      <w:r w:rsidRPr="00C32777">
        <w:rPr>
          <w:rFonts w:ascii="Arial" w:hAnsi="Arial" w:cs="Arial"/>
          <w:sz w:val="24"/>
          <w:szCs w:val="24"/>
        </w:rPr>
        <w:t>.</w:t>
      </w:r>
    </w:p>
    <w:p w:rsidR="00D376C2" w:rsidRPr="00C32777" w:rsidRDefault="00D376C2" w:rsidP="00EE4ACB">
      <w:pPr>
        <w:pStyle w:val="ConsPlusNormal"/>
        <w:ind w:firstLine="540"/>
        <w:jc w:val="both"/>
        <w:rPr>
          <w:rFonts w:ascii="Arial" w:hAnsi="Arial" w:cs="Arial"/>
          <w:sz w:val="24"/>
          <w:szCs w:val="24"/>
        </w:rPr>
      </w:pPr>
      <w:r w:rsidRPr="00C32777">
        <w:rPr>
          <w:rFonts w:ascii="Arial" w:hAnsi="Arial" w:cs="Arial"/>
          <w:sz w:val="24"/>
          <w:szCs w:val="24"/>
        </w:rPr>
        <w:t>3. Настоящее распоряжение применяется при  составлении, утверждении и ведении  бюджетных смет, начиная с составления, утверждения и ведения бюджетной сметы администрации Советского сельсовета  на 2019 год и на плановый период 2020 и 2021 годов.</w:t>
      </w:r>
    </w:p>
    <w:p w:rsidR="00D376C2" w:rsidRPr="00C32777" w:rsidRDefault="00D376C2" w:rsidP="00EE4ACB">
      <w:pPr>
        <w:pStyle w:val="ConsPlusNormal"/>
        <w:ind w:firstLine="540"/>
        <w:jc w:val="both"/>
        <w:rPr>
          <w:rFonts w:ascii="Arial" w:hAnsi="Arial" w:cs="Arial"/>
          <w:sz w:val="24"/>
          <w:szCs w:val="24"/>
        </w:rPr>
      </w:pPr>
      <w:r w:rsidRPr="00C32777">
        <w:rPr>
          <w:rFonts w:ascii="Arial" w:hAnsi="Arial" w:cs="Arial"/>
          <w:sz w:val="24"/>
          <w:szCs w:val="24"/>
        </w:rPr>
        <w:t xml:space="preserve"> 4. Контроль за исполнением настоящего распоряжения оставляю за собой.</w:t>
      </w:r>
    </w:p>
    <w:p w:rsidR="00D376C2" w:rsidRPr="00C32777" w:rsidRDefault="00D376C2" w:rsidP="00EE4ACB">
      <w:pPr>
        <w:pStyle w:val="ConsPlusNormal"/>
        <w:ind w:firstLine="540"/>
        <w:jc w:val="both"/>
        <w:rPr>
          <w:rFonts w:ascii="Arial" w:hAnsi="Arial" w:cs="Arial"/>
          <w:sz w:val="24"/>
          <w:szCs w:val="24"/>
        </w:rPr>
      </w:pPr>
    </w:p>
    <w:p w:rsidR="00D376C2" w:rsidRPr="00C32777" w:rsidRDefault="00D376C2" w:rsidP="00EE4ACB">
      <w:pPr>
        <w:pStyle w:val="ConsPlusNormal"/>
        <w:ind w:firstLine="540"/>
        <w:jc w:val="both"/>
        <w:rPr>
          <w:rFonts w:ascii="Arial" w:hAnsi="Arial" w:cs="Arial"/>
          <w:sz w:val="24"/>
          <w:szCs w:val="24"/>
        </w:rPr>
      </w:pPr>
      <w:r w:rsidRPr="00C32777">
        <w:rPr>
          <w:rFonts w:ascii="Arial" w:hAnsi="Arial" w:cs="Arial"/>
          <w:sz w:val="24"/>
          <w:szCs w:val="24"/>
        </w:rPr>
        <w:t xml:space="preserve">Глава администрации  </w:t>
      </w:r>
      <w:r w:rsidR="00921138" w:rsidRPr="00C32777">
        <w:rPr>
          <w:rFonts w:ascii="Arial" w:hAnsi="Arial" w:cs="Arial"/>
          <w:sz w:val="24"/>
          <w:szCs w:val="24"/>
        </w:rPr>
        <w:t>сельсовета</w:t>
      </w:r>
      <w:r w:rsidRPr="00C32777">
        <w:rPr>
          <w:rFonts w:ascii="Arial" w:hAnsi="Arial" w:cs="Arial"/>
          <w:sz w:val="24"/>
          <w:szCs w:val="24"/>
        </w:rPr>
        <w:t xml:space="preserve">                                          А.</w:t>
      </w:r>
      <w:r w:rsidR="00921138" w:rsidRPr="00C32777">
        <w:rPr>
          <w:rFonts w:ascii="Arial" w:hAnsi="Arial" w:cs="Arial"/>
          <w:sz w:val="24"/>
          <w:szCs w:val="24"/>
        </w:rPr>
        <w:t>В</w:t>
      </w:r>
      <w:r w:rsidRPr="00C32777">
        <w:rPr>
          <w:rFonts w:ascii="Arial" w:hAnsi="Arial" w:cs="Arial"/>
          <w:sz w:val="24"/>
          <w:szCs w:val="24"/>
        </w:rPr>
        <w:t>.</w:t>
      </w:r>
      <w:r w:rsidR="00921138" w:rsidRPr="00C32777">
        <w:rPr>
          <w:rFonts w:ascii="Arial" w:hAnsi="Arial" w:cs="Arial"/>
          <w:sz w:val="24"/>
          <w:szCs w:val="24"/>
        </w:rPr>
        <w:t xml:space="preserve"> </w:t>
      </w:r>
      <w:r w:rsidRPr="00C32777">
        <w:rPr>
          <w:rFonts w:ascii="Arial" w:hAnsi="Arial" w:cs="Arial"/>
          <w:sz w:val="24"/>
          <w:szCs w:val="24"/>
        </w:rPr>
        <w:t>Телегин</w:t>
      </w: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p>
    <w:p w:rsidR="00D376C2" w:rsidRDefault="00D376C2" w:rsidP="0007143D">
      <w:pPr>
        <w:pStyle w:val="ConsPlusNormal"/>
        <w:ind w:firstLine="540"/>
        <w:jc w:val="both"/>
        <w:rPr>
          <w:rFonts w:ascii="Arial" w:hAnsi="Arial" w:cs="Arial"/>
          <w:sz w:val="24"/>
          <w:szCs w:val="24"/>
        </w:rPr>
      </w:pPr>
    </w:p>
    <w:p w:rsidR="00C32777" w:rsidRDefault="00C32777" w:rsidP="0007143D">
      <w:pPr>
        <w:pStyle w:val="ConsPlusNormal"/>
        <w:ind w:firstLine="540"/>
        <w:jc w:val="both"/>
        <w:rPr>
          <w:rFonts w:ascii="Arial" w:hAnsi="Arial" w:cs="Arial"/>
          <w:sz w:val="24"/>
          <w:szCs w:val="24"/>
        </w:rPr>
      </w:pPr>
    </w:p>
    <w:p w:rsidR="00C32777" w:rsidRDefault="00C32777" w:rsidP="0007143D">
      <w:pPr>
        <w:pStyle w:val="ConsPlusNormal"/>
        <w:ind w:firstLine="540"/>
        <w:jc w:val="both"/>
        <w:rPr>
          <w:rFonts w:ascii="Arial" w:hAnsi="Arial" w:cs="Arial"/>
          <w:sz w:val="24"/>
          <w:szCs w:val="24"/>
        </w:rPr>
      </w:pPr>
    </w:p>
    <w:p w:rsidR="00C32777" w:rsidRDefault="00C32777" w:rsidP="0007143D">
      <w:pPr>
        <w:pStyle w:val="ConsPlusNormal"/>
        <w:ind w:firstLine="540"/>
        <w:jc w:val="both"/>
        <w:rPr>
          <w:rFonts w:ascii="Arial" w:hAnsi="Arial" w:cs="Arial"/>
          <w:sz w:val="24"/>
          <w:szCs w:val="24"/>
        </w:rPr>
      </w:pPr>
    </w:p>
    <w:p w:rsidR="00C32777" w:rsidRDefault="00C32777" w:rsidP="0007143D">
      <w:pPr>
        <w:pStyle w:val="ConsPlusNormal"/>
        <w:ind w:firstLine="540"/>
        <w:jc w:val="both"/>
        <w:rPr>
          <w:rFonts w:ascii="Arial" w:hAnsi="Arial" w:cs="Arial"/>
          <w:sz w:val="24"/>
          <w:szCs w:val="24"/>
        </w:rPr>
      </w:pPr>
    </w:p>
    <w:p w:rsidR="00C32777" w:rsidRDefault="00C32777" w:rsidP="0007143D">
      <w:pPr>
        <w:pStyle w:val="ConsPlusNormal"/>
        <w:ind w:firstLine="540"/>
        <w:jc w:val="both"/>
        <w:rPr>
          <w:rFonts w:ascii="Arial" w:hAnsi="Arial" w:cs="Arial"/>
          <w:sz w:val="24"/>
          <w:szCs w:val="24"/>
        </w:rPr>
      </w:pPr>
    </w:p>
    <w:p w:rsidR="00C32777" w:rsidRDefault="00C32777" w:rsidP="0007143D">
      <w:pPr>
        <w:pStyle w:val="ConsPlusNormal"/>
        <w:ind w:firstLine="540"/>
        <w:jc w:val="both"/>
        <w:rPr>
          <w:rFonts w:ascii="Arial" w:hAnsi="Arial" w:cs="Arial"/>
          <w:sz w:val="24"/>
          <w:szCs w:val="24"/>
        </w:rPr>
      </w:pPr>
    </w:p>
    <w:p w:rsidR="00C32777" w:rsidRDefault="00C32777" w:rsidP="0007143D">
      <w:pPr>
        <w:pStyle w:val="ConsPlusNormal"/>
        <w:ind w:firstLine="540"/>
        <w:jc w:val="both"/>
        <w:rPr>
          <w:rFonts w:ascii="Arial" w:hAnsi="Arial" w:cs="Arial"/>
          <w:sz w:val="24"/>
          <w:szCs w:val="24"/>
        </w:rPr>
      </w:pPr>
    </w:p>
    <w:p w:rsidR="00C32777" w:rsidRPr="00C32777" w:rsidRDefault="00C32777" w:rsidP="0007143D">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C32777">
      <w:pPr>
        <w:pStyle w:val="ConsPlusNormal"/>
        <w:ind w:firstLine="540"/>
        <w:jc w:val="right"/>
        <w:rPr>
          <w:rFonts w:ascii="Arial" w:hAnsi="Arial" w:cs="Arial"/>
          <w:sz w:val="24"/>
          <w:szCs w:val="24"/>
        </w:rPr>
      </w:pPr>
      <w:r w:rsidRPr="00C32777">
        <w:rPr>
          <w:rFonts w:ascii="Arial" w:hAnsi="Arial" w:cs="Arial"/>
          <w:sz w:val="24"/>
          <w:szCs w:val="24"/>
        </w:rPr>
        <w:lastRenderedPageBreak/>
        <w:t>Утверждены</w:t>
      </w:r>
    </w:p>
    <w:p w:rsidR="00D376C2" w:rsidRPr="00C32777" w:rsidRDefault="00D376C2" w:rsidP="00A04875">
      <w:pPr>
        <w:pStyle w:val="ConsPlusNormal"/>
        <w:jc w:val="right"/>
        <w:rPr>
          <w:rFonts w:ascii="Arial" w:hAnsi="Arial" w:cs="Arial"/>
          <w:sz w:val="24"/>
          <w:szCs w:val="24"/>
        </w:rPr>
      </w:pPr>
      <w:r w:rsidRPr="00C32777">
        <w:rPr>
          <w:rFonts w:ascii="Arial" w:hAnsi="Arial" w:cs="Arial"/>
          <w:sz w:val="24"/>
          <w:szCs w:val="24"/>
        </w:rPr>
        <w:t>распоряжением</w:t>
      </w:r>
    </w:p>
    <w:p w:rsidR="00C32777" w:rsidRDefault="00D376C2" w:rsidP="00A04875">
      <w:pPr>
        <w:pStyle w:val="ConsPlusNormal"/>
        <w:jc w:val="right"/>
        <w:rPr>
          <w:rFonts w:ascii="Arial" w:hAnsi="Arial" w:cs="Arial"/>
          <w:sz w:val="24"/>
          <w:szCs w:val="24"/>
        </w:rPr>
      </w:pPr>
      <w:r w:rsidRPr="00C32777">
        <w:rPr>
          <w:rFonts w:ascii="Arial" w:hAnsi="Arial" w:cs="Arial"/>
          <w:sz w:val="24"/>
          <w:szCs w:val="24"/>
        </w:rPr>
        <w:t xml:space="preserve">администрации Советского сельсовета </w:t>
      </w:r>
    </w:p>
    <w:p w:rsidR="00D376C2" w:rsidRPr="00C32777" w:rsidRDefault="00D376C2" w:rsidP="00A04875">
      <w:pPr>
        <w:pStyle w:val="ConsPlusNormal"/>
        <w:jc w:val="right"/>
        <w:rPr>
          <w:rFonts w:ascii="Arial" w:hAnsi="Arial" w:cs="Arial"/>
          <w:sz w:val="24"/>
          <w:szCs w:val="24"/>
        </w:rPr>
      </w:pPr>
      <w:r w:rsidRPr="00C32777">
        <w:rPr>
          <w:rFonts w:ascii="Arial" w:hAnsi="Arial" w:cs="Arial"/>
          <w:sz w:val="24"/>
          <w:szCs w:val="24"/>
        </w:rPr>
        <w:t>Большемурашкинского</w:t>
      </w:r>
    </w:p>
    <w:p w:rsidR="00D376C2" w:rsidRPr="00C32777" w:rsidRDefault="00D376C2" w:rsidP="00A04875">
      <w:pPr>
        <w:pStyle w:val="ConsPlusNormal"/>
        <w:jc w:val="right"/>
        <w:rPr>
          <w:rFonts w:ascii="Arial" w:hAnsi="Arial" w:cs="Arial"/>
          <w:sz w:val="24"/>
          <w:szCs w:val="24"/>
        </w:rPr>
      </w:pPr>
      <w:r w:rsidRPr="00C32777">
        <w:rPr>
          <w:rFonts w:ascii="Arial" w:hAnsi="Arial" w:cs="Arial"/>
          <w:sz w:val="24"/>
          <w:szCs w:val="24"/>
        </w:rPr>
        <w:t>муниципального района</w:t>
      </w:r>
    </w:p>
    <w:p w:rsidR="00D376C2" w:rsidRPr="00C32777" w:rsidRDefault="00D376C2" w:rsidP="00A04875">
      <w:pPr>
        <w:pStyle w:val="ConsPlusNormal"/>
        <w:jc w:val="right"/>
        <w:rPr>
          <w:rFonts w:ascii="Arial" w:hAnsi="Arial" w:cs="Arial"/>
          <w:sz w:val="24"/>
          <w:szCs w:val="24"/>
        </w:rPr>
      </w:pPr>
      <w:r w:rsidRPr="00C32777">
        <w:rPr>
          <w:rFonts w:ascii="Arial" w:hAnsi="Arial" w:cs="Arial"/>
          <w:sz w:val="24"/>
          <w:szCs w:val="24"/>
        </w:rPr>
        <w:t>Нижегородской области</w:t>
      </w:r>
    </w:p>
    <w:p w:rsidR="00D376C2" w:rsidRPr="00C32777" w:rsidRDefault="00D376C2" w:rsidP="00A04875">
      <w:pPr>
        <w:pStyle w:val="ConsPlusNormal"/>
        <w:jc w:val="right"/>
        <w:rPr>
          <w:rFonts w:ascii="Arial" w:hAnsi="Arial" w:cs="Arial"/>
          <w:sz w:val="24"/>
          <w:szCs w:val="24"/>
        </w:rPr>
      </w:pPr>
      <w:r w:rsidRPr="00C32777">
        <w:rPr>
          <w:rFonts w:ascii="Arial" w:hAnsi="Arial" w:cs="Arial"/>
          <w:sz w:val="24"/>
          <w:szCs w:val="24"/>
        </w:rPr>
        <w:t xml:space="preserve">от    </w:t>
      </w:r>
      <w:r w:rsidR="00C32777">
        <w:rPr>
          <w:rFonts w:ascii="Arial" w:hAnsi="Arial" w:cs="Arial"/>
          <w:sz w:val="24"/>
          <w:szCs w:val="24"/>
        </w:rPr>
        <w:t>15.10.</w:t>
      </w:r>
      <w:r w:rsidRPr="00C32777">
        <w:rPr>
          <w:rFonts w:ascii="Arial" w:hAnsi="Arial" w:cs="Arial"/>
          <w:sz w:val="24"/>
          <w:szCs w:val="24"/>
        </w:rPr>
        <w:t>2018 года   N</w:t>
      </w:r>
      <w:r w:rsidR="00C32777">
        <w:rPr>
          <w:rFonts w:ascii="Arial" w:hAnsi="Arial" w:cs="Arial"/>
          <w:sz w:val="24"/>
          <w:szCs w:val="24"/>
        </w:rPr>
        <w:t xml:space="preserve"> 29</w:t>
      </w:r>
      <w:r w:rsidRPr="00C32777">
        <w:rPr>
          <w:rFonts w:ascii="Arial" w:hAnsi="Arial" w:cs="Arial"/>
          <w:sz w:val="24"/>
          <w:szCs w:val="24"/>
        </w:rPr>
        <w:t xml:space="preserve">  </w:t>
      </w:r>
    </w:p>
    <w:p w:rsidR="00D376C2" w:rsidRPr="00C32777" w:rsidRDefault="00D376C2" w:rsidP="00A04875">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Title"/>
        <w:jc w:val="center"/>
        <w:rPr>
          <w:rFonts w:ascii="Arial" w:hAnsi="Arial" w:cs="Arial"/>
          <w:sz w:val="24"/>
          <w:szCs w:val="24"/>
        </w:rPr>
      </w:pPr>
      <w:bookmarkStart w:id="0" w:name="P40"/>
      <w:bookmarkEnd w:id="0"/>
      <w:r w:rsidRPr="00C32777">
        <w:rPr>
          <w:rFonts w:ascii="Arial" w:hAnsi="Arial" w:cs="Arial"/>
          <w:sz w:val="24"/>
          <w:szCs w:val="24"/>
        </w:rPr>
        <w:t>Общие требования</w:t>
      </w:r>
    </w:p>
    <w:p w:rsidR="00D376C2" w:rsidRPr="00C32777" w:rsidRDefault="00D376C2" w:rsidP="0007143D">
      <w:pPr>
        <w:pStyle w:val="ConsPlusTitle"/>
        <w:jc w:val="center"/>
        <w:rPr>
          <w:rFonts w:ascii="Arial" w:hAnsi="Arial" w:cs="Arial"/>
          <w:sz w:val="24"/>
          <w:szCs w:val="24"/>
        </w:rPr>
      </w:pPr>
      <w:r w:rsidRPr="00C32777">
        <w:rPr>
          <w:rFonts w:ascii="Arial" w:hAnsi="Arial" w:cs="Arial"/>
          <w:sz w:val="24"/>
          <w:szCs w:val="24"/>
        </w:rPr>
        <w:t xml:space="preserve">к порядку составления, утверждения и ведения </w:t>
      </w:r>
    </w:p>
    <w:p w:rsidR="00D376C2" w:rsidRPr="00C32777" w:rsidRDefault="00D376C2" w:rsidP="0007143D">
      <w:pPr>
        <w:pStyle w:val="ConsPlusTitle"/>
        <w:jc w:val="center"/>
        <w:rPr>
          <w:rFonts w:ascii="Arial" w:hAnsi="Arial" w:cs="Arial"/>
          <w:sz w:val="24"/>
          <w:szCs w:val="24"/>
        </w:rPr>
      </w:pPr>
      <w:r w:rsidRPr="00C32777">
        <w:rPr>
          <w:rFonts w:ascii="Arial" w:hAnsi="Arial" w:cs="Arial"/>
          <w:sz w:val="24"/>
          <w:szCs w:val="24"/>
        </w:rPr>
        <w:t xml:space="preserve">бюджетных смет администрации Советского сельсовета </w:t>
      </w:r>
    </w:p>
    <w:p w:rsidR="00D376C2" w:rsidRPr="00C32777" w:rsidRDefault="00D376C2" w:rsidP="00A04875">
      <w:pPr>
        <w:pStyle w:val="ConsPlusTitle"/>
        <w:jc w:val="center"/>
        <w:rPr>
          <w:rFonts w:ascii="Arial" w:hAnsi="Arial" w:cs="Arial"/>
          <w:sz w:val="24"/>
          <w:szCs w:val="24"/>
        </w:rPr>
      </w:pPr>
      <w:r w:rsidRPr="00C32777">
        <w:rPr>
          <w:rFonts w:ascii="Arial" w:hAnsi="Arial" w:cs="Arial"/>
          <w:sz w:val="24"/>
          <w:szCs w:val="24"/>
          <w:lang w:eastAsia="en-US"/>
        </w:rPr>
        <w:t>Большемурашкинского муниципального района</w:t>
      </w: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Normal"/>
        <w:jc w:val="center"/>
        <w:outlineLvl w:val="1"/>
        <w:rPr>
          <w:rFonts w:ascii="Arial" w:hAnsi="Arial" w:cs="Arial"/>
          <w:b/>
          <w:sz w:val="24"/>
          <w:szCs w:val="24"/>
        </w:rPr>
      </w:pPr>
      <w:r w:rsidRPr="00C32777">
        <w:rPr>
          <w:rFonts w:ascii="Arial" w:hAnsi="Arial" w:cs="Arial"/>
          <w:b/>
          <w:sz w:val="24"/>
          <w:szCs w:val="24"/>
        </w:rPr>
        <w:t>I. Общие положения</w:t>
      </w:r>
    </w:p>
    <w:p w:rsidR="00D376C2" w:rsidRPr="00C32777" w:rsidRDefault="00D376C2" w:rsidP="0007143D">
      <w:pPr>
        <w:pStyle w:val="ConsPlusNormal"/>
        <w:ind w:firstLine="540"/>
        <w:jc w:val="both"/>
        <w:rPr>
          <w:rFonts w:ascii="Arial" w:hAnsi="Arial" w:cs="Arial"/>
          <w:sz w:val="24"/>
          <w:szCs w:val="24"/>
        </w:rPr>
      </w:pPr>
    </w:p>
    <w:p w:rsidR="00D376C2" w:rsidRPr="00C32777" w:rsidRDefault="00D376C2" w:rsidP="0007143D">
      <w:pPr>
        <w:pStyle w:val="ConsPlusNormal"/>
        <w:ind w:firstLine="540"/>
        <w:jc w:val="both"/>
        <w:rPr>
          <w:rFonts w:ascii="Arial" w:hAnsi="Arial" w:cs="Arial"/>
          <w:sz w:val="24"/>
          <w:szCs w:val="24"/>
        </w:rPr>
      </w:pPr>
      <w:r w:rsidRPr="00C32777">
        <w:rPr>
          <w:rFonts w:ascii="Arial" w:hAnsi="Arial" w:cs="Arial"/>
          <w:sz w:val="24"/>
          <w:szCs w:val="24"/>
        </w:rPr>
        <w:t xml:space="preserve">1. Настоящие Общие требования устанавливают требования к составлению, утверждению и ведению бюджетной сметы (далее - смета) администрации Советского сельсовета Большемурашкинского муниципального района,   осуществляющего полномочия по ведению бюджетного учета, а также с учетом положений </w:t>
      </w:r>
      <w:hyperlink r:id="rId8" w:history="1">
        <w:r w:rsidRPr="00C32777">
          <w:rPr>
            <w:rFonts w:ascii="Arial" w:hAnsi="Arial" w:cs="Arial"/>
            <w:sz w:val="24"/>
            <w:szCs w:val="24"/>
          </w:rPr>
          <w:t>статьи 161</w:t>
        </w:r>
      </w:hyperlink>
      <w:r w:rsidRPr="00C32777">
        <w:rPr>
          <w:rFonts w:ascii="Arial" w:hAnsi="Arial" w:cs="Arial"/>
          <w:sz w:val="24"/>
          <w:szCs w:val="24"/>
        </w:rPr>
        <w:t xml:space="preserve"> Бюджетного кодекса Российской Федерации органов местного самоуправления (муниципальных органов).</w:t>
      </w:r>
    </w:p>
    <w:p w:rsidR="00D376C2" w:rsidRPr="00C32777" w:rsidRDefault="00D376C2" w:rsidP="0007143D">
      <w:pPr>
        <w:pStyle w:val="ConsPlusNormal"/>
        <w:ind w:firstLine="540"/>
        <w:jc w:val="both"/>
        <w:rPr>
          <w:rFonts w:ascii="Arial" w:hAnsi="Arial" w:cs="Arial"/>
          <w:sz w:val="24"/>
          <w:szCs w:val="24"/>
        </w:rPr>
      </w:pPr>
      <w:r w:rsidRPr="00C32777">
        <w:rPr>
          <w:rFonts w:ascii="Arial" w:hAnsi="Arial" w:cs="Arial"/>
          <w:sz w:val="24"/>
          <w:szCs w:val="24"/>
        </w:rPr>
        <w:t>Показатели сметы, содержащие сведения, составляющие государственную тайну, утверждаются и ведутся обособленно.</w:t>
      </w:r>
      <w:bookmarkStart w:id="1" w:name="P54"/>
      <w:bookmarkEnd w:id="1"/>
    </w:p>
    <w:p w:rsidR="00D376C2" w:rsidRPr="00C32777" w:rsidRDefault="00D376C2" w:rsidP="0007143D">
      <w:pPr>
        <w:pStyle w:val="ConsPlusNormal"/>
        <w:ind w:firstLine="540"/>
        <w:jc w:val="both"/>
        <w:rPr>
          <w:rFonts w:ascii="Arial" w:hAnsi="Arial" w:cs="Arial"/>
          <w:sz w:val="24"/>
          <w:szCs w:val="24"/>
        </w:rPr>
      </w:pPr>
      <w:r w:rsidRPr="00C32777">
        <w:rPr>
          <w:rFonts w:ascii="Arial" w:hAnsi="Arial" w:cs="Arial"/>
          <w:sz w:val="24"/>
          <w:szCs w:val="24"/>
        </w:rPr>
        <w:t>2. Главный распорядитель средств   бюджета сельсовета ( далее- главный распорядитель бюджетных средств) утверждает порядок составления, утверждения и ведения смет в соответствии с настоящими Общими требованиями ( далее- Порядок главного распорядителя бюджетных средств).</w:t>
      </w:r>
    </w:p>
    <w:p w:rsidR="00D376C2" w:rsidRPr="00C32777" w:rsidRDefault="00D376C2" w:rsidP="0007143D">
      <w:pPr>
        <w:pStyle w:val="ConsPlusNormal"/>
        <w:ind w:firstLine="540"/>
        <w:jc w:val="both"/>
        <w:rPr>
          <w:rFonts w:ascii="Arial" w:hAnsi="Arial" w:cs="Arial"/>
          <w:sz w:val="24"/>
          <w:szCs w:val="24"/>
        </w:rPr>
      </w:pPr>
      <w:r w:rsidRPr="00C32777">
        <w:rPr>
          <w:rFonts w:ascii="Arial" w:hAnsi="Arial" w:cs="Arial"/>
          <w:sz w:val="24"/>
          <w:szCs w:val="24"/>
        </w:rPr>
        <w:t>Порядок главного распорядителя бюджетных средств принимается в форме единого документа.</w:t>
      </w:r>
    </w:p>
    <w:p w:rsidR="00D376C2" w:rsidRPr="00C32777" w:rsidRDefault="00D376C2" w:rsidP="0007143D">
      <w:pPr>
        <w:pStyle w:val="ConsPlusNormal"/>
        <w:ind w:firstLine="540"/>
        <w:jc w:val="both"/>
        <w:rPr>
          <w:rFonts w:ascii="Arial" w:hAnsi="Arial" w:cs="Arial"/>
          <w:sz w:val="24"/>
          <w:szCs w:val="24"/>
        </w:rPr>
      </w:pPr>
      <w:r w:rsidRPr="00C32777">
        <w:rPr>
          <w:rFonts w:ascii="Arial" w:hAnsi="Arial" w:cs="Arial"/>
          <w:sz w:val="24"/>
          <w:szCs w:val="24"/>
        </w:rPr>
        <w:t>Главный распорядитель  бюджетных средств вправе установить в Порядке главного распорядителя бюджетных средств следующие положения для составления, утверждения и ведения смет:</w:t>
      </w:r>
    </w:p>
    <w:p w:rsidR="00D376C2" w:rsidRPr="00C32777" w:rsidRDefault="00D376C2" w:rsidP="00762A56">
      <w:pPr>
        <w:pStyle w:val="ConsPlusNormal"/>
        <w:ind w:firstLine="540"/>
        <w:jc w:val="both"/>
        <w:rPr>
          <w:rFonts w:ascii="Arial" w:hAnsi="Arial" w:cs="Arial"/>
          <w:sz w:val="24"/>
          <w:szCs w:val="24"/>
        </w:rPr>
      </w:pPr>
      <w:r w:rsidRPr="00C32777">
        <w:rPr>
          <w:rFonts w:ascii="Arial" w:hAnsi="Arial" w:cs="Arial"/>
          <w:sz w:val="24"/>
          <w:szCs w:val="24"/>
        </w:rPr>
        <w:t>1) порядок и сроки составления и подписания проектов смет;</w:t>
      </w:r>
    </w:p>
    <w:p w:rsidR="00D376C2" w:rsidRPr="00C32777" w:rsidRDefault="00D376C2" w:rsidP="00762A56">
      <w:pPr>
        <w:pStyle w:val="ConsPlusNormal"/>
        <w:ind w:firstLine="540"/>
        <w:jc w:val="both"/>
        <w:rPr>
          <w:rFonts w:ascii="Arial" w:hAnsi="Arial" w:cs="Arial"/>
          <w:sz w:val="24"/>
          <w:szCs w:val="24"/>
        </w:rPr>
      </w:pPr>
      <w:r w:rsidRPr="00C32777">
        <w:rPr>
          <w:rFonts w:ascii="Arial" w:hAnsi="Arial" w:cs="Arial"/>
          <w:sz w:val="24"/>
          <w:szCs w:val="24"/>
        </w:rPr>
        <w:t>2) порядок и сроки составления, ведения и утверждения смет (внесения изменений в сметы);</w:t>
      </w:r>
    </w:p>
    <w:p w:rsidR="00D376C2" w:rsidRPr="00C32777" w:rsidRDefault="00D376C2" w:rsidP="00762A56">
      <w:pPr>
        <w:pStyle w:val="ConsPlusNormal"/>
        <w:ind w:firstLine="540"/>
        <w:jc w:val="both"/>
        <w:rPr>
          <w:rFonts w:ascii="Arial" w:hAnsi="Arial" w:cs="Arial"/>
          <w:sz w:val="24"/>
          <w:szCs w:val="24"/>
        </w:rPr>
      </w:pPr>
      <w:r w:rsidRPr="00C32777">
        <w:rPr>
          <w:rFonts w:ascii="Arial" w:hAnsi="Arial" w:cs="Arial"/>
          <w:sz w:val="24"/>
          <w:szCs w:val="24"/>
        </w:rPr>
        <w:t>3) полномочия главного распорядителя средств по утверждению сметы (внесению изменений в смету).</w:t>
      </w:r>
    </w:p>
    <w:p w:rsidR="00D376C2" w:rsidRPr="00C32777" w:rsidRDefault="00D376C2" w:rsidP="0007143D">
      <w:pPr>
        <w:pStyle w:val="ConsPlusNormal"/>
        <w:jc w:val="center"/>
        <w:outlineLvl w:val="1"/>
        <w:rPr>
          <w:rFonts w:ascii="Arial" w:hAnsi="Arial" w:cs="Arial"/>
          <w:sz w:val="24"/>
          <w:szCs w:val="24"/>
        </w:rPr>
      </w:pPr>
    </w:p>
    <w:p w:rsidR="00D376C2" w:rsidRPr="00C32777" w:rsidRDefault="00D376C2" w:rsidP="0007143D">
      <w:pPr>
        <w:pStyle w:val="ConsPlusNormal"/>
        <w:jc w:val="center"/>
        <w:outlineLvl w:val="1"/>
        <w:rPr>
          <w:rFonts w:ascii="Arial" w:hAnsi="Arial" w:cs="Arial"/>
          <w:b/>
          <w:sz w:val="24"/>
          <w:szCs w:val="24"/>
        </w:rPr>
      </w:pPr>
      <w:r w:rsidRPr="00C32777">
        <w:rPr>
          <w:rFonts w:ascii="Arial" w:hAnsi="Arial" w:cs="Arial"/>
          <w:b/>
          <w:sz w:val="24"/>
          <w:szCs w:val="24"/>
        </w:rPr>
        <w:t xml:space="preserve">II. Составление смет </w:t>
      </w:r>
    </w:p>
    <w:p w:rsidR="00D376C2" w:rsidRPr="00C32777" w:rsidRDefault="00D376C2" w:rsidP="0007143D">
      <w:pPr>
        <w:pStyle w:val="ConsPlusNormal"/>
        <w:jc w:val="center"/>
        <w:rPr>
          <w:rFonts w:ascii="Arial" w:hAnsi="Arial" w:cs="Arial"/>
          <w:sz w:val="24"/>
          <w:szCs w:val="24"/>
        </w:rPr>
      </w:pPr>
    </w:p>
    <w:p w:rsidR="00D376C2" w:rsidRPr="00C32777" w:rsidRDefault="00D376C2" w:rsidP="00FA7D95">
      <w:pPr>
        <w:pStyle w:val="ConsPlusNormal"/>
        <w:ind w:firstLine="540"/>
        <w:jc w:val="both"/>
        <w:rPr>
          <w:rFonts w:ascii="Arial" w:hAnsi="Arial" w:cs="Arial"/>
          <w:sz w:val="24"/>
          <w:szCs w:val="24"/>
        </w:rPr>
      </w:pPr>
      <w:r w:rsidRPr="00C32777">
        <w:rPr>
          <w:rFonts w:ascii="Arial" w:hAnsi="Arial" w:cs="Arial"/>
          <w:sz w:val="24"/>
          <w:szCs w:val="24"/>
        </w:rPr>
        <w:t xml:space="preserve">3.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w:t>
      </w:r>
      <w:r w:rsidR="00921138" w:rsidRPr="00C32777">
        <w:rPr>
          <w:rFonts w:ascii="Arial" w:hAnsi="Arial" w:cs="Arial"/>
          <w:sz w:val="24"/>
          <w:szCs w:val="24"/>
        </w:rPr>
        <w:t xml:space="preserve">администрации Советского сельсовета </w:t>
      </w:r>
      <w:r w:rsidRPr="00C32777">
        <w:rPr>
          <w:rFonts w:ascii="Arial" w:hAnsi="Arial" w:cs="Arial"/>
          <w:sz w:val="24"/>
          <w:szCs w:val="24"/>
        </w:rPr>
        <w:t xml:space="preserve">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D376C2" w:rsidRPr="00C32777" w:rsidRDefault="00D376C2" w:rsidP="00FA7D95">
      <w:pPr>
        <w:pStyle w:val="ConsPlusNormal"/>
        <w:ind w:firstLine="540"/>
        <w:jc w:val="both"/>
        <w:rPr>
          <w:rFonts w:ascii="Arial" w:hAnsi="Arial" w:cs="Arial"/>
          <w:sz w:val="24"/>
          <w:szCs w:val="24"/>
        </w:rPr>
      </w:pPr>
      <w:r w:rsidRPr="00C32777">
        <w:rPr>
          <w:rFonts w:ascii="Arial" w:hAnsi="Arial" w:cs="Arial"/>
          <w:sz w:val="24"/>
          <w:szCs w:val="24"/>
        </w:rPr>
        <w:t>В смете справочно указываются объем и распределение направлений расходов на исполнение публичных нормативных обязательств.</w:t>
      </w:r>
    </w:p>
    <w:p w:rsidR="00D376C2" w:rsidRPr="00C32777" w:rsidRDefault="00D376C2" w:rsidP="00FA7D95">
      <w:pPr>
        <w:pStyle w:val="ConsPlusNormal"/>
        <w:ind w:firstLine="540"/>
        <w:jc w:val="both"/>
        <w:rPr>
          <w:rFonts w:ascii="Arial" w:hAnsi="Arial" w:cs="Arial"/>
          <w:sz w:val="24"/>
          <w:szCs w:val="24"/>
        </w:rPr>
      </w:pPr>
      <w:r w:rsidRPr="00C32777">
        <w:rPr>
          <w:rFonts w:ascii="Arial" w:hAnsi="Arial" w:cs="Arial"/>
          <w:sz w:val="24"/>
          <w:szCs w:val="24"/>
        </w:rPr>
        <w:lastRenderedPageBreak/>
        <w:t>4.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bookmarkStart w:id="2" w:name="P60"/>
      <w:bookmarkEnd w:id="2"/>
    </w:p>
    <w:p w:rsidR="00D376C2" w:rsidRPr="00C32777" w:rsidRDefault="00D376C2" w:rsidP="00FA7D95">
      <w:pPr>
        <w:pStyle w:val="ConsPlusNormal"/>
        <w:ind w:firstLine="540"/>
        <w:jc w:val="both"/>
        <w:rPr>
          <w:rFonts w:ascii="Arial" w:hAnsi="Arial" w:cs="Arial"/>
          <w:sz w:val="24"/>
          <w:szCs w:val="24"/>
        </w:rPr>
      </w:pPr>
      <w:r w:rsidRPr="00C32777">
        <w:rPr>
          <w:rFonts w:ascii="Arial" w:hAnsi="Arial" w:cs="Arial"/>
          <w:sz w:val="24"/>
          <w:szCs w:val="24"/>
        </w:rPr>
        <w:t xml:space="preserve">5. Смета составляется </w:t>
      </w:r>
      <w:r w:rsidR="00921138" w:rsidRPr="00C32777">
        <w:rPr>
          <w:rFonts w:ascii="Arial" w:hAnsi="Arial" w:cs="Arial"/>
          <w:sz w:val="24"/>
          <w:szCs w:val="24"/>
        </w:rPr>
        <w:t xml:space="preserve">администрацией Советского сельсовета  </w:t>
      </w:r>
      <w:r w:rsidRPr="00C32777">
        <w:rPr>
          <w:rFonts w:ascii="Arial" w:hAnsi="Arial" w:cs="Arial"/>
          <w:sz w:val="24"/>
          <w:szCs w:val="24"/>
        </w:rPr>
        <w:t xml:space="preserve">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127" w:history="1">
        <w:r w:rsidRPr="00C32777">
          <w:rPr>
            <w:rFonts w:ascii="Arial" w:hAnsi="Arial" w:cs="Arial"/>
            <w:sz w:val="24"/>
            <w:szCs w:val="24"/>
          </w:rPr>
          <w:t>приложениях N 1</w:t>
        </w:r>
      </w:hyperlink>
      <w:r w:rsidRPr="00C32777">
        <w:rPr>
          <w:rFonts w:ascii="Arial" w:hAnsi="Arial" w:cs="Arial"/>
          <w:sz w:val="24"/>
          <w:szCs w:val="24"/>
        </w:rPr>
        <w:t xml:space="preserve"> и </w:t>
      </w:r>
      <w:hyperlink w:anchor="P783" w:history="1">
        <w:r w:rsidRPr="00C32777">
          <w:rPr>
            <w:rFonts w:ascii="Arial" w:hAnsi="Arial" w:cs="Arial"/>
            <w:sz w:val="24"/>
            <w:szCs w:val="24"/>
          </w:rPr>
          <w:t>2</w:t>
        </w:r>
      </w:hyperlink>
      <w:r w:rsidRPr="00C32777">
        <w:rPr>
          <w:rFonts w:ascii="Arial" w:hAnsi="Arial" w:cs="Arial"/>
          <w:sz w:val="24"/>
          <w:szCs w:val="24"/>
        </w:rPr>
        <w:t>.</w:t>
      </w:r>
    </w:p>
    <w:p w:rsidR="00D376C2" w:rsidRPr="00C32777" w:rsidRDefault="00D376C2" w:rsidP="00FA7D95">
      <w:pPr>
        <w:pStyle w:val="ConsPlusNormal"/>
        <w:ind w:firstLine="540"/>
        <w:jc w:val="both"/>
        <w:rPr>
          <w:rFonts w:ascii="Arial" w:hAnsi="Arial" w:cs="Arial"/>
          <w:sz w:val="24"/>
          <w:szCs w:val="24"/>
        </w:rPr>
      </w:pPr>
      <w:r w:rsidRPr="00C32777">
        <w:rPr>
          <w:rFonts w:ascii="Arial" w:hAnsi="Arial" w:cs="Arial"/>
          <w:sz w:val="24"/>
          <w:szCs w:val="24"/>
        </w:rPr>
        <w:t>Смета составляется на основании обоснований (расчетов) плановых сметных показателей, являющихся неотъемлемой частью сметы.</w:t>
      </w:r>
    </w:p>
    <w:p w:rsidR="00D376C2" w:rsidRPr="00C32777" w:rsidRDefault="00D376C2" w:rsidP="00FA7D95">
      <w:pPr>
        <w:pStyle w:val="ConsPlusNormal"/>
        <w:ind w:firstLine="540"/>
        <w:jc w:val="both"/>
        <w:rPr>
          <w:rFonts w:ascii="Arial" w:hAnsi="Arial" w:cs="Arial"/>
          <w:sz w:val="24"/>
          <w:szCs w:val="24"/>
        </w:rPr>
      </w:pPr>
      <w:r w:rsidRPr="00C32777">
        <w:rPr>
          <w:rFonts w:ascii="Arial" w:hAnsi="Arial" w:cs="Arial"/>
          <w:sz w:val="24"/>
          <w:szCs w:val="24"/>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w:t>
      </w:r>
      <w:hyperlink w:anchor="P67" w:history="1">
        <w:r w:rsidRPr="00C32777">
          <w:rPr>
            <w:rFonts w:ascii="Arial" w:hAnsi="Arial" w:cs="Arial"/>
            <w:sz w:val="24"/>
            <w:szCs w:val="24"/>
          </w:rPr>
          <w:t>главой III</w:t>
        </w:r>
      </w:hyperlink>
      <w:r w:rsidRPr="00C32777">
        <w:rPr>
          <w:rFonts w:ascii="Arial" w:hAnsi="Arial" w:cs="Arial"/>
          <w:sz w:val="24"/>
          <w:szCs w:val="24"/>
        </w:rPr>
        <w:t xml:space="preserve"> настоящих Общих требований.</w:t>
      </w:r>
    </w:p>
    <w:p w:rsidR="00D376C2" w:rsidRPr="00C32777" w:rsidRDefault="00D376C2" w:rsidP="00C97852">
      <w:pPr>
        <w:pStyle w:val="ConsPlusNormal"/>
        <w:ind w:firstLine="540"/>
        <w:jc w:val="both"/>
        <w:rPr>
          <w:rFonts w:ascii="Arial" w:hAnsi="Arial" w:cs="Arial"/>
          <w:sz w:val="24"/>
          <w:szCs w:val="24"/>
        </w:rPr>
      </w:pPr>
      <w:r w:rsidRPr="00C32777">
        <w:rPr>
          <w:rFonts w:ascii="Arial" w:hAnsi="Arial" w:cs="Arial"/>
          <w:sz w:val="24"/>
          <w:szCs w:val="24"/>
        </w:rPr>
        <w:t>Формирование проекта сметы на очередной финансовый год и плановый период осуществляется в соответствии со сроками, установленными в Порядке ведения сметы.</w:t>
      </w:r>
    </w:p>
    <w:p w:rsidR="00D376C2" w:rsidRDefault="00D376C2" w:rsidP="00F35B72">
      <w:pPr>
        <w:pStyle w:val="ConsPlusNormal"/>
        <w:jc w:val="center"/>
        <w:outlineLvl w:val="1"/>
        <w:rPr>
          <w:rFonts w:ascii="Arial" w:hAnsi="Arial" w:cs="Arial"/>
          <w:b/>
          <w:sz w:val="24"/>
          <w:szCs w:val="24"/>
        </w:rPr>
      </w:pPr>
      <w:bookmarkStart w:id="3" w:name="P84"/>
      <w:bookmarkEnd w:id="3"/>
      <w:r w:rsidRPr="00C32777">
        <w:rPr>
          <w:rFonts w:ascii="Arial" w:hAnsi="Arial" w:cs="Arial"/>
          <w:b/>
          <w:sz w:val="24"/>
          <w:szCs w:val="24"/>
        </w:rPr>
        <w:t xml:space="preserve">III. Утверждение смет </w:t>
      </w:r>
    </w:p>
    <w:p w:rsidR="00C32777" w:rsidRPr="00C32777" w:rsidRDefault="00C32777" w:rsidP="00F35B72">
      <w:pPr>
        <w:pStyle w:val="ConsPlusNormal"/>
        <w:jc w:val="center"/>
        <w:outlineLvl w:val="1"/>
        <w:rPr>
          <w:rFonts w:ascii="Arial" w:hAnsi="Arial" w:cs="Arial"/>
          <w:b/>
          <w:sz w:val="24"/>
          <w:szCs w:val="24"/>
        </w:rPr>
      </w:pPr>
    </w:p>
    <w:p w:rsidR="00D376C2" w:rsidRPr="00C32777" w:rsidRDefault="00D376C2" w:rsidP="00C97852">
      <w:pPr>
        <w:pStyle w:val="ConsPlusNormal"/>
        <w:ind w:firstLine="540"/>
        <w:jc w:val="both"/>
        <w:rPr>
          <w:rFonts w:ascii="Arial" w:hAnsi="Arial" w:cs="Arial"/>
          <w:sz w:val="24"/>
          <w:szCs w:val="24"/>
        </w:rPr>
      </w:pPr>
      <w:bookmarkStart w:id="4" w:name="P86"/>
      <w:bookmarkEnd w:id="4"/>
      <w:r w:rsidRPr="00C32777">
        <w:rPr>
          <w:rFonts w:ascii="Arial" w:hAnsi="Arial" w:cs="Arial"/>
          <w:sz w:val="24"/>
          <w:szCs w:val="24"/>
        </w:rPr>
        <w:t xml:space="preserve"> </w:t>
      </w:r>
      <w:r w:rsidR="00D709A7" w:rsidRPr="00C32777">
        <w:rPr>
          <w:rFonts w:ascii="Arial" w:hAnsi="Arial" w:cs="Arial"/>
          <w:sz w:val="24"/>
          <w:szCs w:val="24"/>
        </w:rPr>
        <w:t>6</w:t>
      </w:r>
      <w:r w:rsidRPr="00C32777">
        <w:rPr>
          <w:rFonts w:ascii="Arial" w:hAnsi="Arial" w:cs="Arial"/>
          <w:sz w:val="24"/>
          <w:szCs w:val="24"/>
        </w:rPr>
        <w:t xml:space="preserve">. Смета </w:t>
      </w:r>
      <w:r w:rsidR="00F35B72" w:rsidRPr="00C32777">
        <w:rPr>
          <w:rFonts w:ascii="Arial" w:hAnsi="Arial" w:cs="Arial"/>
          <w:sz w:val="24"/>
          <w:szCs w:val="24"/>
        </w:rPr>
        <w:t xml:space="preserve">администрации Советского сельсовета </w:t>
      </w:r>
      <w:r w:rsidRPr="00C32777">
        <w:rPr>
          <w:rFonts w:ascii="Arial" w:hAnsi="Arial" w:cs="Arial"/>
          <w:sz w:val="24"/>
          <w:szCs w:val="24"/>
        </w:rPr>
        <w:t>, осуществляющ</w:t>
      </w:r>
      <w:r w:rsidR="00F35B72" w:rsidRPr="00C32777">
        <w:rPr>
          <w:rFonts w:ascii="Arial" w:hAnsi="Arial" w:cs="Arial"/>
          <w:sz w:val="24"/>
          <w:szCs w:val="24"/>
        </w:rPr>
        <w:t>ей</w:t>
      </w:r>
      <w:r w:rsidRPr="00C32777">
        <w:rPr>
          <w:rFonts w:ascii="Arial" w:hAnsi="Arial" w:cs="Arial"/>
          <w:sz w:val="24"/>
          <w:szCs w:val="24"/>
        </w:rPr>
        <w:t xml:space="preserve"> бюджетные полномочия главного распорядителя бюджетных средств, утверждается </w:t>
      </w:r>
      <w:r w:rsidR="00F35B72" w:rsidRPr="00C32777">
        <w:rPr>
          <w:rFonts w:ascii="Arial" w:hAnsi="Arial" w:cs="Arial"/>
          <w:sz w:val="24"/>
          <w:szCs w:val="24"/>
        </w:rPr>
        <w:t>главой администрации Советского сельсовета</w:t>
      </w:r>
      <w:r w:rsidRPr="00C32777">
        <w:rPr>
          <w:rFonts w:ascii="Arial" w:hAnsi="Arial" w:cs="Arial"/>
          <w:sz w:val="24"/>
          <w:szCs w:val="24"/>
        </w:rPr>
        <w:t>, уполномоченным действовать в установленном законодательством Российской Федерации порядке от имени главного распорядителя  бюджетных средств.</w:t>
      </w:r>
    </w:p>
    <w:p w:rsidR="00D376C2" w:rsidRPr="00C32777" w:rsidRDefault="00D376C2" w:rsidP="00C97852">
      <w:pPr>
        <w:pStyle w:val="ConsPlusNormal"/>
        <w:ind w:firstLine="540"/>
        <w:jc w:val="both"/>
        <w:rPr>
          <w:rFonts w:ascii="Arial" w:hAnsi="Arial" w:cs="Arial"/>
          <w:sz w:val="24"/>
          <w:szCs w:val="24"/>
        </w:rPr>
      </w:pPr>
      <w:r w:rsidRPr="00C32777">
        <w:rPr>
          <w:rFonts w:ascii="Arial" w:hAnsi="Arial" w:cs="Arial"/>
          <w:sz w:val="24"/>
          <w:szCs w:val="24"/>
        </w:rPr>
        <w:t xml:space="preserve">Обоснования (расчеты) плановых сметных показателей утверждаются </w:t>
      </w:r>
      <w:r w:rsidR="00F35B72" w:rsidRPr="00C32777">
        <w:rPr>
          <w:rFonts w:ascii="Arial" w:hAnsi="Arial" w:cs="Arial"/>
          <w:sz w:val="24"/>
          <w:szCs w:val="24"/>
        </w:rPr>
        <w:t xml:space="preserve">главой администрации Советского сельсовета  </w:t>
      </w:r>
      <w:r w:rsidRPr="00C32777">
        <w:rPr>
          <w:rFonts w:ascii="Arial" w:hAnsi="Arial" w:cs="Arial"/>
          <w:sz w:val="24"/>
          <w:szCs w:val="24"/>
        </w:rPr>
        <w:t>.</w:t>
      </w:r>
    </w:p>
    <w:p w:rsidR="00D376C2" w:rsidRPr="00C32777" w:rsidRDefault="00D376C2" w:rsidP="00C97852">
      <w:pPr>
        <w:pStyle w:val="ConsPlusNormal"/>
        <w:ind w:firstLine="540"/>
        <w:jc w:val="both"/>
        <w:rPr>
          <w:rFonts w:ascii="Arial" w:hAnsi="Arial" w:cs="Arial"/>
          <w:sz w:val="24"/>
          <w:szCs w:val="24"/>
        </w:rPr>
      </w:pPr>
      <w:r w:rsidRPr="00C32777">
        <w:rPr>
          <w:rFonts w:ascii="Arial" w:hAnsi="Arial" w:cs="Arial"/>
          <w:sz w:val="24"/>
          <w:szCs w:val="24"/>
        </w:rPr>
        <w:t>Утверждение сметы в соответствии с настоящим пунктом:</w:t>
      </w:r>
      <w:bookmarkStart w:id="5" w:name="P74"/>
      <w:bookmarkEnd w:id="5"/>
    </w:p>
    <w:p w:rsidR="00D376C2" w:rsidRPr="00C32777" w:rsidRDefault="00D376C2" w:rsidP="00C97852">
      <w:pPr>
        <w:pStyle w:val="ConsPlusNormal"/>
        <w:ind w:firstLine="540"/>
        <w:jc w:val="both"/>
        <w:rPr>
          <w:rFonts w:ascii="Arial" w:hAnsi="Arial" w:cs="Arial"/>
          <w:sz w:val="24"/>
          <w:szCs w:val="24"/>
        </w:rPr>
      </w:pPr>
      <w:r w:rsidRPr="00C32777">
        <w:rPr>
          <w:rFonts w:ascii="Arial" w:hAnsi="Arial" w:cs="Arial"/>
          <w:sz w:val="24"/>
          <w:szCs w:val="24"/>
        </w:rPr>
        <w:t>не содержащей сведения, составляющие государственную тайну, осуществляется не позднее десяти рабочих дней со дня доведения в установленном законодательством Российской Федерации порядке лимитов бюджетных обязательств;</w:t>
      </w:r>
      <w:bookmarkStart w:id="6" w:name="P75"/>
      <w:bookmarkEnd w:id="6"/>
    </w:p>
    <w:p w:rsidR="00D376C2" w:rsidRPr="00C32777" w:rsidRDefault="00D376C2" w:rsidP="00C97852">
      <w:pPr>
        <w:pStyle w:val="ConsPlusNormal"/>
        <w:ind w:firstLine="540"/>
        <w:jc w:val="both"/>
        <w:rPr>
          <w:rFonts w:ascii="Arial" w:hAnsi="Arial" w:cs="Arial"/>
          <w:sz w:val="24"/>
          <w:szCs w:val="24"/>
        </w:rPr>
      </w:pPr>
      <w:r w:rsidRPr="00C32777">
        <w:rPr>
          <w:rFonts w:ascii="Arial" w:hAnsi="Arial" w:cs="Arial"/>
          <w:sz w:val="24"/>
          <w:szCs w:val="24"/>
        </w:rPr>
        <w:t>содержащей сведения, составляющие государственную тайну, - не позднее двадцати рабочих дней со дня доведения в установленном законодательством Российской Федерации порядке лимитов бюджетных обязательств.</w:t>
      </w:r>
    </w:p>
    <w:p w:rsidR="00D376C2" w:rsidRPr="00C32777" w:rsidRDefault="00D376C2" w:rsidP="00C97852">
      <w:pPr>
        <w:pStyle w:val="ConsPlusNormal"/>
        <w:ind w:firstLine="540"/>
        <w:jc w:val="both"/>
        <w:rPr>
          <w:rFonts w:ascii="Arial" w:hAnsi="Arial" w:cs="Arial"/>
          <w:sz w:val="24"/>
          <w:szCs w:val="24"/>
        </w:rPr>
      </w:pPr>
    </w:p>
    <w:p w:rsidR="00D376C2" w:rsidRPr="00C32777" w:rsidRDefault="00D376C2" w:rsidP="00F35B72">
      <w:pPr>
        <w:pStyle w:val="ConsPlusNormal"/>
        <w:jc w:val="center"/>
        <w:outlineLvl w:val="1"/>
        <w:rPr>
          <w:rFonts w:ascii="Arial" w:hAnsi="Arial" w:cs="Arial"/>
          <w:b/>
          <w:sz w:val="24"/>
          <w:szCs w:val="24"/>
        </w:rPr>
      </w:pPr>
      <w:r w:rsidRPr="00C32777">
        <w:rPr>
          <w:rFonts w:ascii="Arial" w:hAnsi="Arial" w:cs="Arial"/>
          <w:b/>
          <w:sz w:val="24"/>
          <w:szCs w:val="24"/>
        </w:rPr>
        <w:t xml:space="preserve">IV. Ведение смет </w:t>
      </w:r>
    </w:p>
    <w:p w:rsidR="00F35B72" w:rsidRPr="00C32777" w:rsidRDefault="00F35B72" w:rsidP="00F35B72">
      <w:pPr>
        <w:pStyle w:val="ConsPlusNormal"/>
        <w:jc w:val="center"/>
        <w:outlineLvl w:val="1"/>
        <w:rPr>
          <w:rFonts w:ascii="Arial" w:hAnsi="Arial" w:cs="Arial"/>
          <w:b/>
          <w:sz w:val="24"/>
          <w:szCs w:val="24"/>
        </w:rPr>
      </w:pPr>
    </w:p>
    <w:p w:rsidR="00D376C2" w:rsidRPr="00C32777" w:rsidRDefault="00D709A7" w:rsidP="00537E31">
      <w:pPr>
        <w:pStyle w:val="ConsPlusNormal"/>
        <w:ind w:firstLine="540"/>
        <w:jc w:val="both"/>
        <w:rPr>
          <w:rFonts w:ascii="Arial" w:hAnsi="Arial" w:cs="Arial"/>
          <w:sz w:val="24"/>
          <w:szCs w:val="24"/>
        </w:rPr>
      </w:pPr>
      <w:r w:rsidRPr="00C32777">
        <w:rPr>
          <w:rFonts w:ascii="Arial" w:hAnsi="Arial" w:cs="Arial"/>
          <w:sz w:val="24"/>
          <w:szCs w:val="24"/>
        </w:rPr>
        <w:t>7</w:t>
      </w:r>
      <w:r w:rsidR="00D376C2" w:rsidRPr="00C32777">
        <w:rPr>
          <w:rFonts w:ascii="Arial" w:hAnsi="Arial" w:cs="Arial"/>
          <w:sz w:val="24"/>
          <w:szCs w:val="24"/>
        </w:rPr>
        <w:t>. Ведением сметы в целях настоящих Общих требований является внесение изменений в показатели сметы в пределах доведенных в установленном законодательством Российской Федерации порядке лимитов бюджетных обязательств.</w:t>
      </w:r>
    </w:p>
    <w:p w:rsidR="00D376C2" w:rsidRPr="00C32777" w:rsidRDefault="00D376C2" w:rsidP="00537E31">
      <w:pPr>
        <w:pStyle w:val="ConsPlusNormal"/>
        <w:ind w:firstLine="540"/>
        <w:jc w:val="both"/>
        <w:rPr>
          <w:rFonts w:ascii="Arial" w:hAnsi="Arial" w:cs="Arial"/>
          <w:sz w:val="24"/>
          <w:szCs w:val="24"/>
        </w:rPr>
      </w:pPr>
      <w:r w:rsidRPr="00C32777">
        <w:rPr>
          <w:rFonts w:ascii="Arial" w:hAnsi="Arial" w:cs="Arial"/>
          <w:sz w:val="24"/>
          <w:szCs w:val="24"/>
        </w:rPr>
        <w:t xml:space="preserve">Изменения показателей сметы составляются </w:t>
      </w:r>
      <w:r w:rsidR="00F35B72" w:rsidRPr="00C32777">
        <w:rPr>
          <w:rFonts w:ascii="Arial" w:hAnsi="Arial" w:cs="Arial"/>
          <w:sz w:val="24"/>
          <w:szCs w:val="24"/>
        </w:rPr>
        <w:t>администрацией Советского сельсовета</w:t>
      </w:r>
      <w:r w:rsidRPr="00C32777">
        <w:rPr>
          <w:rFonts w:ascii="Arial" w:hAnsi="Arial" w:cs="Arial"/>
          <w:sz w:val="24"/>
          <w:szCs w:val="24"/>
        </w:rPr>
        <w:t xml:space="preserve">. Рекомендуемый образец изменений показателей сметы приведен в </w:t>
      </w:r>
      <w:hyperlink w:anchor="P783" w:history="1">
        <w:r w:rsidRPr="00C32777">
          <w:rPr>
            <w:rFonts w:ascii="Arial" w:hAnsi="Arial" w:cs="Arial"/>
            <w:sz w:val="24"/>
            <w:szCs w:val="24"/>
          </w:rPr>
          <w:t>приложении N 2</w:t>
        </w:r>
      </w:hyperlink>
      <w:r w:rsidRPr="00C32777">
        <w:rPr>
          <w:rFonts w:ascii="Arial" w:hAnsi="Arial" w:cs="Arial"/>
          <w:sz w:val="24"/>
          <w:szCs w:val="24"/>
        </w:rPr>
        <w:t xml:space="preserve"> .</w:t>
      </w:r>
    </w:p>
    <w:p w:rsidR="00D376C2" w:rsidRPr="00C32777" w:rsidRDefault="00D709A7" w:rsidP="00537E31">
      <w:pPr>
        <w:pStyle w:val="ConsPlusNormal"/>
        <w:ind w:firstLine="540"/>
        <w:jc w:val="both"/>
        <w:rPr>
          <w:rFonts w:ascii="Arial" w:hAnsi="Arial" w:cs="Arial"/>
          <w:sz w:val="24"/>
          <w:szCs w:val="24"/>
        </w:rPr>
      </w:pPr>
      <w:r w:rsidRPr="00C32777">
        <w:rPr>
          <w:rFonts w:ascii="Arial" w:hAnsi="Arial" w:cs="Arial"/>
          <w:sz w:val="24"/>
          <w:szCs w:val="24"/>
        </w:rPr>
        <w:t>8</w:t>
      </w:r>
      <w:r w:rsidR="00D376C2" w:rsidRPr="00C32777">
        <w:rPr>
          <w:rFonts w:ascii="Arial" w:hAnsi="Arial" w:cs="Arial"/>
          <w:sz w:val="24"/>
          <w:szCs w:val="24"/>
        </w:rPr>
        <w:t>.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bookmarkStart w:id="7" w:name="P85"/>
      <w:bookmarkEnd w:id="7"/>
    </w:p>
    <w:p w:rsidR="00D376C2" w:rsidRPr="00C32777" w:rsidRDefault="00D376C2" w:rsidP="00537E31">
      <w:pPr>
        <w:pStyle w:val="ConsPlusNormal"/>
        <w:ind w:firstLine="540"/>
        <w:jc w:val="both"/>
        <w:rPr>
          <w:rFonts w:ascii="Arial" w:hAnsi="Arial" w:cs="Arial"/>
          <w:sz w:val="24"/>
          <w:szCs w:val="24"/>
        </w:rPr>
      </w:pPr>
      <w:r w:rsidRPr="00C32777">
        <w:rPr>
          <w:rFonts w:ascii="Arial" w:hAnsi="Arial" w:cs="Arial"/>
          <w:sz w:val="24"/>
          <w:szCs w:val="24"/>
        </w:rPr>
        <w:t xml:space="preserve">изменяющих объемы сметных назначений в случае изменения доведенных в установленном законодательством Российской Федерации порядке лимитов </w:t>
      </w:r>
      <w:r w:rsidRPr="00C32777">
        <w:rPr>
          <w:rFonts w:ascii="Arial" w:hAnsi="Arial" w:cs="Arial"/>
          <w:sz w:val="24"/>
          <w:szCs w:val="24"/>
        </w:rPr>
        <w:lastRenderedPageBreak/>
        <w:t>бюджетных обязательств;</w:t>
      </w:r>
    </w:p>
    <w:p w:rsidR="00D376C2" w:rsidRPr="00C32777" w:rsidRDefault="00D376C2" w:rsidP="00537E31">
      <w:pPr>
        <w:pStyle w:val="ConsPlusNormal"/>
        <w:ind w:firstLine="540"/>
        <w:jc w:val="both"/>
        <w:rPr>
          <w:rFonts w:ascii="Arial" w:hAnsi="Arial" w:cs="Arial"/>
          <w:sz w:val="24"/>
          <w:szCs w:val="24"/>
        </w:rPr>
      </w:pPr>
      <w:r w:rsidRPr="00C32777">
        <w:rPr>
          <w:rFonts w:ascii="Arial" w:hAnsi="Arial" w:cs="Arial"/>
          <w:sz w:val="24"/>
          <w:szCs w:val="24"/>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бюджетных средств и лимитов бюджетных обязательств;</w:t>
      </w:r>
      <w:bookmarkStart w:id="8" w:name="P87"/>
      <w:bookmarkEnd w:id="8"/>
    </w:p>
    <w:p w:rsidR="00D376C2" w:rsidRPr="00C32777" w:rsidRDefault="00D376C2" w:rsidP="00537E31">
      <w:pPr>
        <w:pStyle w:val="ConsPlusNormal"/>
        <w:ind w:firstLine="540"/>
        <w:jc w:val="both"/>
        <w:rPr>
          <w:rFonts w:ascii="Arial" w:hAnsi="Arial" w:cs="Arial"/>
          <w:sz w:val="24"/>
          <w:szCs w:val="24"/>
        </w:rPr>
      </w:pPr>
      <w:r w:rsidRPr="00C32777">
        <w:rPr>
          <w:rFonts w:ascii="Arial" w:hAnsi="Arial" w:cs="Arial"/>
          <w:sz w:val="24"/>
          <w:szCs w:val="24"/>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бюджетных средств и лимитов бюджетных обязательств;</w:t>
      </w:r>
    </w:p>
    <w:p w:rsidR="00D376C2" w:rsidRPr="00C32777" w:rsidRDefault="00D376C2" w:rsidP="00537E31">
      <w:pPr>
        <w:pStyle w:val="ConsPlusNormal"/>
        <w:ind w:firstLine="540"/>
        <w:jc w:val="both"/>
        <w:rPr>
          <w:rFonts w:ascii="Arial" w:hAnsi="Arial" w:cs="Arial"/>
          <w:sz w:val="24"/>
          <w:szCs w:val="24"/>
        </w:rPr>
      </w:pPr>
      <w:r w:rsidRPr="00C32777">
        <w:rPr>
          <w:rFonts w:ascii="Arial" w:hAnsi="Arial" w:cs="Arial"/>
          <w:sz w:val="24"/>
          <w:szCs w:val="24"/>
        </w:rPr>
        <w:t>изменяющих объемы сметных назначений, приводящих к перераспределению их между разделами сметы;</w:t>
      </w:r>
    </w:p>
    <w:p w:rsidR="00D376C2" w:rsidRPr="00C32777" w:rsidRDefault="00D376C2" w:rsidP="00537E31">
      <w:pPr>
        <w:pStyle w:val="ConsPlusNormal"/>
        <w:ind w:firstLine="540"/>
        <w:jc w:val="both"/>
        <w:rPr>
          <w:rFonts w:ascii="Arial" w:hAnsi="Arial" w:cs="Arial"/>
          <w:sz w:val="24"/>
          <w:szCs w:val="24"/>
        </w:rPr>
      </w:pPr>
      <w:r w:rsidRPr="00C32777">
        <w:rPr>
          <w:rFonts w:ascii="Arial" w:hAnsi="Arial" w:cs="Arial"/>
          <w:sz w:val="24"/>
          <w:szCs w:val="24"/>
        </w:rPr>
        <w:t>изменяющих иные показатели, предусмотренные Порядком ведения сметы.</w:t>
      </w:r>
    </w:p>
    <w:p w:rsidR="00D376C2" w:rsidRPr="00C32777" w:rsidRDefault="00D709A7" w:rsidP="00537E31">
      <w:pPr>
        <w:pStyle w:val="ConsPlusNormal"/>
        <w:ind w:firstLine="540"/>
        <w:jc w:val="both"/>
        <w:rPr>
          <w:rFonts w:ascii="Arial" w:hAnsi="Arial" w:cs="Arial"/>
          <w:sz w:val="24"/>
          <w:szCs w:val="24"/>
        </w:rPr>
      </w:pPr>
      <w:r w:rsidRPr="00C32777">
        <w:rPr>
          <w:rFonts w:ascii="Arial" w:hAnsi="Arial" w:cs="Arial"/>
          <w:sz w:val="24"/>
          <w:szCs w:val="24"/>
        </w:rPr>
        <w:t>9</w:t>
      </w:r>
      <w:r w:rsidR="00D376C2" w:rsidRPr="00C32777">
        <w:rPr>
          <w:rFonts w:ascii="Arial" w:hAnsi="Arial" w:cs="Arial"/>
          <w:sz w:val="24"/>
          <w:szCs w:val="24"/>
        </w:rPr>
        <w:t xml:space="preserve">.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60" w:history="1">
        <w:r w:rsidR="00D376C2" w:rsidRPr="00C32777">
          <w:rPr>
            <w:rFonts w:ascii="Arial" w:hAnsi="Arial" w:cs="Arial"/>
            <w:sz w:val="24"/>
            <w:szCs w:val="24"/>
          </w:rPr>
          <w:t>5</w:t>
        </w:r>
      </w:hyperlink>
      <w:r w:rsidR="00D376C2" w:rsidRPr="00C32777">
        <w:rPr>
          <w:rFonts w:ascii="Arial" w:hAnsi="Arial" w:cs="Arial"/>
          <w:sz w:val="24"/>
          <w:szCs w:val="24"/>
        </w:rPr>
        <w:t xml:space="preserve"> настоящих Общих требований.</w:t>
      </w:r>
    </w:p>
    <w:p w:rsidR="00D376C2" w:rsidRPr="00C32777" w:rsidRDefault="00D376C2" w:rsidP="00C833BF">
      <w:pPr>
        <w:pStyle w:val="ConsPlusNormal"/>
        <w:ind w:firstLine="540"/>
        <w:jc w:val="both"/>
        <w:rPr>
          <w:rFonts w:ascii="Arial" w:hAnsi="Arial" w:cs="Arial"/>
          <w:sz w:val="24"/>
          <w:szCs w:val="24"/>
        </w:rPr>
      </w:pPr>
      <w:r w:rsidRPr="00C32777">
        <w:rPr>
          <w:rFonts w:ascii="Arial" w:hAnsi="Arial" w:cs="Arial"/>
          <w:sz w:val="24"/>
          <w:szCs w:val="24"/>
        </w:rPr>
        <w:t xml:space="preserve">В случае изменения показателей обоснований (расчетов) плановых сметных показателей, не влияющих на показатели сметы,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пунктом </w:t>
      </w:r>
      <w:r w:rsidR="00D709A7" w:rsidRPr="00C32777">
        <w:rPr>
          <w:rFonts w:ascii="Arial" w:hAnsi="Arial" w:cs="Arial"/>
          <w:sz w:val="24"/>
          <w:szCs w:val="24"/>
        </w:rPr>
        <w:t>6</w:t>
      </w:r>
      <w:r w:rsidRPr="00C32777">
        <w:rPr>
          <w:rFonts w:ascii="Arial" w:hAnsi="Arial" w:cs="Arial"/>
          <w:sz w:val="24"/>
          <w:szCs w:val="24"/>
        </w:rPr>
        <w:t xml:space="preserve"> настоящих Общих требований.</w:t>
      </w:r>
    </w:p>
    <w:p w:rsidR="00D376C2" w:rsidRPr="00C32777" w:rsidRDefault="00D376C2" w:rsidP="00C833BF">
      <w:pPr>
        <w:pStyle w:val="ConsPlusNormal"/>
        <w:ind w:firstLine="540"/>
        <w:jc w:val="both"/>
        <w:rPr>
          <w:rFonts w:ascii="Arial" w:hAnsi="Arial" w:cs="Arial"/>
          <w:sz w:val="24"/>
          <w:szCs w:val="24"/>
        </w:rPr>
      </w:pPr>
      <w:r w:rsidRPr="00C32777">
        <w:rPr>
          <w:rFonts w:ascii="Arial" w:hAnsi="Arial" w:cs="Arial"/>
          <w:sz w:val="24"/>
          <w:szCs w:val="24"/>
        </w:rPr>
        <w:t>1</w:t>
      </w:r>
      <w:r w:rsidR="00D709A7" w:rsidRPr="00C32777">
        <w:rPr>
          <w:rFonts w:ascii="Arial" w:hAnsi="Arial" w:cs="Arial"/>
          <w:sz w:val="24"/>
          <w:szCs w:val="24"/>
        </w:rPr>
        <w:t>0</w:t>
      </w:r>
      <w:r w:rsidRPr="00C32777">
        <w:rPr>
          <w:rFonts w:ascii="Arial" w:hAnsi="Arial" w:cs="Arial"/>
          <w:sz w:val="24"/>
          <w:szCs w:val="24"/>
        </w:rPr>
        <w:t>. Внесение изменений в смету, требующих изменения показателей бюджетной росписи главного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w:t>
      </w:r>
      <w:bookmarkStart w:id="9" w:name="P97"/>
      <w:bookmarkEnd w:id="9"/>
    </w:p>
    <w:p w:rsidR="00D376C2" w:rsidRPr="00C32777" w:rsidRDefault="00D376C2" w:rsidP="00C833BF">
      <w:pPr>
        <w:pStyle w:val="ConsPlusNormal"/>
        <w:ind w:firstLine="540"/>
        <w:jc w:val="both"/>
        <w:rPr>
          <w:rFonts w:ascii="Arial" w:hAnsi="Arial" w:cs="Arial"/>
          <w:sz w:val="24"/>
          <w:szCs w:val="24"/>
        </w:rPr>
      </w:pPr>
      <w:r w:rsidRPr="00C32777">
        <w:rPr>
          <w:rFonts w:ascii="Arial" w:hAnsi="Arial" w:cs="Arial"/>
          <w:sz w:val="24"/>
          <w:szCs w:val="24"/>
        </w:rPr>
        <w:t>1</w:t>
      </w:r>
      <w:r w:rsidR="00D709A7" w:rsidRPr="00C32777">
        <w:rPr>
          <w:rFonts w:ascii="Arial" w:hAnsi="Arial" w:cs="Arial"/>
          <w:sz w:val="24"/>
          <w:szCs w:val="24"/>
        </w:rPr>
        <w:t>1</w:t>
      </w:r>
      <w:r w:rsidRPr="00C32777">
        <w:rPr>
          <w:rFonts w:ascii="Arial" w:hAnsi="Arial" w:cs="Arial"/>
          <w:sz w:val="24"/>
          <w:szCs w:val="24"/>
        </w:rPr>
        <w:t>.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главному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D376C2" w:rsidRPr="00C32777" w:rsidRDefault="00D376C2" w:rsidP="00C833BF">
      <w:pPr>
        <w:pStyle w:val="ConsPlusNormal"/>
        <w:ind w:firstLine="540"/>
        <w:jc w:val="both"/>
        <w:rPr>
          <w:rFonts w:ascii="Arial" w:hAnsi="Arial" w:cs="Arial"/>
          <w:sz w:val="24"/>
          <w:szCs w:val="24"/>
        </w:rPr>
      </w:pPr>
      <w:r w:rsidRPr="00C32777">
        <w:rPr>
          <w:rFonts w:ascii="Arial" w:hAnsi="Arial" w:cs="Arial"/>
          <w:sz w:val="24"/>
          <w:szCs w:val="24"/>
        </w:rPr>
        <w:t>1</w:t>
      </w:r>
      <w:r w:rsidR="00D709A7" w:rsidRPr="00C32777">
        <w:rPr>
          <w:rFonts w:ascii="Arial" w:hAnsi="Arial" w:cs="Arial"/>
          <w:sz w:val="24"/>
          <w:szCs w:val="24"/>
        </w:rPr>
        <w:t>2</w:t>
      </w:r>
      <w:r w:rsidRPr="00C32777">
        <w:rPr>
          <w:rFonts w:ascii="Arial" w:hAnsi="Arial" w:cs="Arial"/>
          <w:sz w:val="24"/>
          <w:szCs w:val="24"/>
        </w:rPr>
        <w:t>.</w:t>
      </w:r>
      <w:r w:rsidR="00C32777">
        <w:rPr>
          <w:rFonts w:ascii="Arial" w:hAnsi="Arial" w:cs="Arial"/>
          <w:sz w:val="24"/>
          <w:szCs w:val="24"/>
        </w:rPr>
        <w:t xml:space="preserve"> </w:t>
      </w:r>
      <w:r w:rsidRPr="00C32777">
        <w:rPr>
          <w:rFonts w:ascii="Arial" w:hAnsi="Arial" w:cs="Arial"/>
          <w:sz w:val="24"/>
          <w:szCs w:val="24"/>
        </w:rPr>
        <w:t xml:space="preserve">Утверждение изменений в показатели сметы и изменений обоснований (расчетов) плановых сметных показателей осуществляется в сроки, установленные абзацами </w:t>
      </w:r>
      <w:r w:rsidR="00D709A7" w:rsidRPr="00C32777">
        <w:rPr>
          <w:rFonts w:ascii="Arial" w:hAnsi="Arial" w:cs="Arial"/>
          <w:sz w:val="24"/>
          <w:szCs w:val="24"/>
        </w:rPr>
        <w:t>4</w:t>
      </w:r>
      <w:r w:rsidRPr="00C32777">
        <w:rPr>
          <w:rFonts w:ascii="Arial" w:hAnsi="Arial" w:cs="Arial"/>
          <w:sz w:val="24"/>
          <w:szCs w:val="24"/>
        </w:rPr>
        <w:t xml:space="preserve"> и </w:t>
      </w:r>
      <w:r w:rsidR="00D709A7" w:rsidRPr="00C32777">
        <w:rPr>
          <w:rFonts w:ascii="Arial" w:hAnsi="Arial" w:cs="Arial"/>
          <w:sz w:val="24"/>
          <w:szCs w:val="24"/>
        </w:rPr>
        <w:t>5</w:t>
      </w:r>
      <w:r w:rsidRPr="00C32777">
        <w:rPr>
          <w:rFonts w:ascii="Arial" w:hAnsi="Arial" w:cs="Arial"/>
          <w:sz w:val="24"/>
          <w:szCs w:val="24"/>
        </w:rPr>
        <w:t xml:space="preserve"> пункта </w:t>
      </w:r>
      <w:r w:rsidR="00D709A7" w:rsidRPr="00C32777">
        <w:rPr>
          <w:rFonts w:ascii="Arial" w:hAnsi="Arial" w:cs="Arial"/>
          <w:sz w:val="24"/>
          <w:szCs w:val="24"/>
        </w:rPr>
        <w:t xml:space="preserve">6 </w:t>
      </w:r>
      <w:r w:rsidRPr="00C32777">
        <w:rPr>
          <w:rFonts w:ascii="Arial" w:hAnsi="Arial" w:cs="Arial"/>
          <w:sz w:val="24"/>
          <w:szCs w:val="24"/>
        </w:rPr>
        <w:t>настоящих Общих требований.</w:t>
      </w:r>
    </w:p>
    <w:p w:rsidR="00D376C2" w:rsidRPr="00C32777" w:rsidRDefault="00D376C2" w:rsidP="00C97852">
      <w:pPr>
        <w:pStyle w:val="ConsPlusNormal"/>
        <w:jc w:val="both"/>
        <w:rPr>
          <w:rFonts w:ascii="Arial" w:hAnsi="Arial" w:cs="Arial"/>
          <w:sz w:val="24"/>
          <w:szCs w:val="24"/>
        </w:rPr>
      </w:pPr>
    </w:p>
    <w:p w:rsidR="00D376C2" w:rsidRPr="00C32777" w:rsidRDefault="00D376C2" w:rsidP="00C97852">
      <w:pPr>
        <w:pStyle w:val="ConsPlusNormal"/>
        <w:jc w:val="both"/>
        <w:rPr>
          <w:rFonts w:ascii="Arial" w:hAnsi="Arial" w:cs="Arial"/>
          <w:sz w:val="24"/>
          <w:szCs w:val="24"/>
        </w:rPr>
      </w:pPr>
    </w:p>
    <w:p w:rsidR="00D376C2" w:rsidRPr="00C32777" w:rsidRDefault="00D376C2" w:rsidP="00C97852">
      <w:pPr>
        <w:pStyle w:val="ConsPlusNormal"/>
        <w:jc w:val="both"/>
        <w:rPr>
          <w:rFonts w:ascii="Arial" w:hAnsi="Arial" w:cs="Arial"/>
          <w:sz w:val="24"/>
          <w:szCs w:val="24"/>
        </w:rPr>
      </w:pPr>
    </w:p>
    <w:p w:rsidR="00D376C2" w:rsidRPr="00C32777" w:rsidRDefault="00D376C2" w:rsidP="00C97852">
      <w:pPr>
        <w:pStyle w:val="ConsPlusNormal"/>
        <w:jc w:val="both"/>
        <w:rPr>
          <w:rFonts w:ascii="Arial" w:hAnsi="Arial" w:cs="Arial"/>
          <w:sz w:val="24"/>
          <w:szCs w:val="24"/>
        </w:rPr>
      </w:pPr>
    </w:p>
    <w:p w:rsidR="00D376C2" w:rsidRPr="00C32777" w:rsidRDefault="00D376C2" w:rsidP="00C97852">
      <w:pPr>
        <w:pStyle w:val="ConsPlusNormal"/>
        <w:jc w:val="both"/>
        <w:rPr>
          <w:rFonts w:ascii="Arial" w:hAnsi="Arial" w:cs="Arial"/>
          <w:sz w:val="24"/>
          <w:szCs w:val="24"/>
        </w:rPr>
      </w:pPr>
    </w:p>
    <w:p w:rsidR="00D376C2" w:rsidRPr="00C32777" w:rsidRDefault="00D376C2" w:rsidP="00C97852">
      <w:pPr>
        <w:pStyle w:val="ConsPlusNormal"/>
        <w:jc w:val="both"/>
        <w:rPr>
          <w:rFonts w:ascii="Arial" w:hAnsi="Arial" w:cs="Arial"/>
          <w:sz w:val="24"/>
          <w:szCs w:val="24"/>
        </w:rPr>
      </w:pPr>
    </w:p>
    <w:p w:rsidR="00D376C2" w:rsidRPr="00C32777" w:rsidRDefault="00D376C2">
      <w:pPr>
        <w:rPr>
          <w:rFonts w:ascii="Arial" w:hAnsi="Arial" w:cs="Arial"/>
          <w:sz w:val="24"/>
          <w:szCs w:val="24"/>
        </w:rPr>
      </w:pPr>
    </w:p>
    <w:p w:rsidR="00D376C2" w:rsidRPr="00C32777" w:rsidRDefault="00D376C2">
      <w:pPr>
        <w:rPr>
          <w:rFonts w:ascii="Arial" w:hAnsi="Arial" w:cs="Arial"/>
          <w:sz w:val="24"/>
          <w:szCs w:val="24"/>
        </w:rPr>
      </w:pPr>
    </w:p>
    <w:p w:rsidR="00D376C2" w:rsidRPr="00C32777" w:rsidRDefault="00D376C2">
      <w:pPr>
        <w:rPr>
          <w:rFonts w:ascii="Arial" w:hAnsi="Arial" w:cs="Arial"/>
          <w:sz w:val="24"/>
          <w:szCs w:val="24"/>
        </w:rPr>
      </w:pPr>
    </w:p>
    <w:p w:rsidR="00D376C2" w:rsidRPr="00C32777" w:rsidRDefault="00D376C2">
      <w:pPr>
        <w:rPr>
          <w:rFonts w:ascii="Arial" w:hAnsi="Arial" w:cs="Arial"/>
          <w:sz w:val="24"/>
          <w:szCs w:val="24"/>
        </w:rPr>
      </w:pPr>
    </w:p>
    <w:p w:rsidR="00D376C2" w:rsidRPr="00C32777" w:rsidRDefault="00D376C2">
      <w:pPr>
        <w:rPr>
          <w:rFonts w:ascii="Arial" w:hAnsi="Arial" w:cs="Arial"/>
          <w:sz w:val="24"/>
          <w:szCs w:val="24"/>
        </w:rPr>
      </w:pPr>
    </w:p>
    <w:p w:rsidR="00D376C2" w:rsidRPr="00C32777" w:rsidRDefault="00D376C2">
      <w:pPr>
        <w:rPr>
          <w:rFonts w:ascii="Arial" w:hAnsi="Arial" w:cs="Arial"/>
          <w:sz w:val="24"/>
          <w:szCs w:val="24"/>
        </w:rPr>
      </w:pPr>
    </w:p>
    <w:p w:rsidR="00D376C2" w:rsidRPr="00C32777" w:rsidRDefault="00D376C2">
      <w:pPr>
        <w:rPr>
          <w:rFonts w:ascii="Arial" w:hAnsi="Arial" w:cs="Arial"/>
          <w:sz w:val="24"/>
          <w:szCs w:val="24"/>
        </w:rPr>
      </w:pPr>
    </w:p>
    <w:p w:rsidR="00D376C2" w:rsidRPr="00C32777" w:rsidRDefault="00D376C2" w:rsidP="0069609C">
      <w:pPr>
        <w:pStyle w:val="ConsPlusNormal"/>
        <w:jc w:val="right"/>
        <w:outlineLvl w:val="1"/>
        <w:rPr>
          <w:rFonts w:ascii="Arial" w:hAnsi="Arial" w:cs="Arial"/>
          <w:sz w:val="24"/>
          <w:szCs w:val="24"/>
        </w:rPr>
      </w:pPr>
      <w:r w:rsidRPr="00C32777">
        <w:rPr>
          <w:rFonts w:ascii="Arial" w:hAnsi="Arial" w:cs="Arial"/>
          <w:sz w:val="24"/>
          <w:szCs w:val="24"/>
        </w:rPr>
        <w:lastRenderedPageBreak/>
        <w:t>Приложение N 1</w:t>
      </w:r>
    </w:p>
    <w:p w:rsidR="00D376C2" w:rsidRPr="00C32777" w:rsidRDefault="00D376C2" w:rsidP="0069609C">
      <w:pPr>
        <w:pStyle w:val="ConsPlusNormal"/>
        <w:jc w:val="right"/>
        <w:rPr>
          <w:rFonts w:ascii="Arial" w:hAnsi="Arial" w:cs="Arial"/>
          <w:sz w:val="24"/>
          <w:szCs w:val="24"/>
        </w:rPr>
      </w:pPr>
      <w:r w:rsidRPr="00C32777">
        <w:rPr>
          <w:rFonts w:ascii="Arial" w:hAnsi="Arial" w:cs="Arial"/>
          <w:sz w:val="24"/>
          <w:szCs w:val="24"/>
        </w:rPr>
        <w:t>к Общим требованиям к порядку</w:t>
      </w:r>
    </w:p>
    <w:p w:rsidR="00D376C2" w:rsidRPr="00C32777" w:rsidRDefault="00D376C2" w:rsidP="0069609C">
      <w:pPr>
        <w:pStyle w:val="ConsPlusNormal"/>
        <w:jc w:val="right"/>
        <w:rPr>
          <w:rFonts w:ascii="Arial" w:hAnsi="Arial" w:cs="Arial"/>
          <w:sz w:val="24"/>
          <w:szCs w:val="24"/>
        </w:rPr>
      </w:pPr>
      <w:r w:rsidRPr="00C32777">
        <w:rPr>
          <w:rFonts w:ascii="Arial" w:hAnsi="Arial" w:cs="Arial"/>
          <w:sz w:val="24"/>
          <w:szCs w:val="24"/>
        </w:rPr>
        <w:t>составления, утверждения и ведения</w:t>
      </w:r>
    </w:p>
    <w:p w:rsidR="00D376C2" w:rsidRPr="00C32777" w:rsidRDefault="00D376C2" w:rsidP="0069609C">
      <w:pPr>
        <w:pStyle w:val="ConsPlusNormal"/>
        <w:jc w:val="right"/>
        <w:rPr>
          <w:rFonts w:ascii="Arial" w:hAnsi="Arial" w:cs="Arial"/>
          <w:sz w:val="24"/>
          <w:szCs w:val="24"/>
        </w:rPr>
      </w:pPr>
      <w:r w:rsidRPr="00C32777">
        <w:rPr>
          <w:rFonts w:ascii="Arial" w:hAnsi="Arial" w:cs="Arial"/>
          <w:sz w:val="24"/>
          <w:szCs w:val="24"/>
        </w:rPr>
        <w:t>бюджетных смет казенных учреждений</w:t>
      </w:r>
    </w:p>
    <w:p w:rsidR="00D376C2" w:rsidRPr="00C32777" w:rsidRDefault="00D376C2" w:rsidP="0069609C">
      <w:pPr>
        <w:pStyle w:val="ConsPlusNormal"/>
        <w:jc w:val="right"/>
        <w:rPr>
          <w:rFonts w:ascii="Arial" w:hAnsi="Arial" w:cs="Arial"/>
          <w:b/>
          <w:sz w:val="24"/>
          <w:szCs w:val="24"/>
        </w:rPr>
      </w:pPr>
      <w:r w:rsidRPr="00C32777">
        <w:rPr>
          <w:rFonts w:ascii="Arial" w:hAnsi="Arial" w:cs="Arial"/>
          <w:b/>
          <w:sz w:val="24"/>
          <w:szCs w:val="24"/>
        </w:rPr>
        <w:t xml:space="preserve"> </w:t>
      </w:r>
    </w:p>
    <w:p w:rsidR="00D376C2" w:rsidRPr="00C32777" w:rsidRDefault="00D376C2" w:rsidP="0069609C">
      <w:pPr>
        <w:pStyle w:val="ConsPlusNormal"/>
        <w:jc w:val="both"/>
        <w:rPr>
          <w:rFonts w:ascii="Arial" w:hAnsi="Arial" w:cs="Arial"/>
          <w:sz w:val="24"/>
          <w:szCs w:val="24"/>
        </w:rPr>
      </w:pP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УТВЕРЖДАЮ</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____________________________________</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(наименование должности лица,</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утверждающего смету;</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____________________________________</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наименование главного распорядителя</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бюджетных средств, учреждения)</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___________ ________________________</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(подпись)    (расшифровка подписи)</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"__" _____________ 20__ г.</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bookmarkStart w:id="10" w:name="P127"/>
      <w:bookmarkEnd w:id="10"/>
      <w:r w:rsidRPr="00C32777">
        <w:rPr>
          <w:rFonts w:ascii="Arial" w:hAnsi="Arial" w:cs="Arial"/>
          <w:sz w:val="24"/>
          <w:szCs w:val="24"/>
        </w:rPr>
        <w:t xml:space="preserve">                  БЮДЖЕТНАЯ СМЕТА НА 20__ ФИНАНСОВЫЙ ГОД</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(НА 20__ ФИНАНСОВЫЙ ГОД И ПЛАНОВЫЙ ПЕРИОД</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20__ и 20__ ГОДОВ </w:t>
      </w:r>
    </w:p>
    <w:p w:rsidR="00D376C2" w:rsidRPr="00C32777" w:rsidRDefault="00D376C2" w:rsidP="0069609C">
      <w:pPr>
        <w:pStyle w:val="ConsPlusNormal"/>
        <w:jc w:val="both"/>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340"/>
        <w:gridCol w:w="1474"/>
        <w:gridCol w:w="964"/>
      </w:tblGrid>
      <w:tr w:rsidR="00D376C2" w:rsidRPr="00C32777" w:rsidTr="004E321F">
        <w:tc>
          <w:tcPr>
            <w:tcW w:w="6237" w:type="dxa"/>
            <w:gridSpan w:val="2"/>
            <w:vMerge w:val="restart"/>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340"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1474" w:type="dxa"/>
            <w:tcBorders>
              <w:top w:val="nil"/>
              <w:left w:val="nil"/>
              <w:bottom w:val="nil"/>
              <w:right w:val="single" w:sz="4" w:space="0" w:color="auto"/>
            </w:tcBorders>
            <w:vAlign w:val="bottom"/>
          </w:tcPr>
          <w:p w:rsidR="00D376C2" w:rsidRPr="00C32777" w:rsidRDefault="00D376C2" w:rsidP="004E321F">
            <w:pPr>
              <w:pStyle w:val="ConsPlusNormal"/>
              <w:rPr>
                <w:rFonts w:ascii="Arial" w:hAnsi="Arial" w:cs="Arial"/>
                <w:sz w:val="24"/>
                <w:szCs w:val="24"/>
              </w:rPr>
            </w:pPr>
          </w:p>
        </w:tc>
        <w:tc>
          <w:tcPr>
            <w:tcW w:w="964" w:type="dxa"/>
            <w:tcBorders>
              <w:top w:val="single" w:sz="4" w:space="0" w:color="auto"/>
              <w:left w:val="single" w:sz="4" w:space="0" w:color="auto"/>
              <w:bottom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КОДЫ</w:t>
            </w:r>
          </w:p>
        </w:tc>
      </w:tr>
      <w:tr w:rsidR="00D376C2" w:rsidRPr="00C32777" w:rsidTr="004E321F">
        <w:tc>
          <w:tcPr>
            <w:tcW w:w="6237" w:type="dxa"/>
            <w:gridSpan w:val="2"/>
            <w:vMerge/>
            <w:tcBorders>
              <w:top w:val="nil"/>
              <w:left w:val="nil"/>
              <w:bottom w:val="nil"/>
              <w:right w:val="nil"/>
            </w:tcBorders>
          </w:tcPr>
          <w:p w:rsidR="00D376C2" w:rsidRPr="00C32777" w:rsidRDefault="00D376C2" w:rsidP="004E321F">
            <w:pPr>
              <w:rPr>
                <w:rFonts w:ascii="Arial" w:hAnsi="Arial" w:cs="Arial"/>
                <w:sz w:val="24"/>
                <w:szCs w:val="24"/>
              </w:rPr>
            </w:pPr>
          </w:p>
        </w:tc>
        <w:tc>
          <w:tcPr>
            <w:tcW w:w="340"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1474" w:type="dxa"/>
            <w:tcBorders>
              <w:top w:val="nil"/>
              <w:left w:val="nil"/>
              <w:bottom w:val="nil"/>
              <w:right w:val="single" w:sz="4" w:space="0" w:color="auto"/>
            </w:tcBorders>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 xml:space="preserve">Форма по </w:t>
            </w:r>
            <w:hyperlink r:id="rId9" w:history="1">
              <w:r w:rsidRPr="00C32777">
                <w:rPr>
                  <w:rFonts w:ascii="Arial" w:hAnsi="Arial" w:cs="Arial"/>
                  <w:sz w:val="24"/>
                  <w:szCs w:val="24"/>
                </w:rPr>
                <w:t>ОКУД</w:t>
              </w:r>
            </w:hyperlink>
          </w:p>
        </w:tc>
        <w:tc>
          <w:tcPr>
            <w:tcW w:w="964" w:type="dxa"/>
            <w:tcBorders>
              <w:top w:val="single" w:sz="4" w:space="0" w:color="auto"/>
              <w:left w:val="single" w:sz="4" w:space="0" w:color="auto"/>
              <w:bottom w:val="single" w:sz="4" w:space="0" w:color="auto"/>
            </w:tcBorders>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0501012</w:t>
            </w:r>
          </w:p>
        </w:tc>
      </w:tr>
      <w:tr w:rsidR="00D376C2" w:rsidRPr="00C32777" w:rsidTr="004E321F">
        <w:tc>
          <w:tcPr>
            <w:tcW w:w="2835"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3402" w:type="dxa"/>
            <w:tcBorders>
              <w:top w:val="nil"/>
              <w:left w:val="nil"/>
              <w:bottom w:val="nil"/>
              <w:right w:val="nil"/>
            </w:tcBorders>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от "__" ______ 20__ г. </w:t>
            </w:r>
            <w:hyperlink w:anchor="P751" w:history="1">
              <w:r w:rsidRPr="00C32777">
                <w:rPr>
                  <w:rFonts w:ascii="Arial" w:hAnsi="Arial" w:cs="Arial"/>
                  <w:sz w:val="24"/>
                  <w:szCs w:val="24"/>
                </w:rPr>
                <w:t>&lt;**&gt;</w:t>
              </w:r>
            </w:hyperlink>
          </w:p>
        </w:tc>
        <w:tc>
          <w:tcPr>
            <w:tcW w:w="340"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1474" w:type="dxa"/>
            <w:tcBorders>
              <w:top w:val="nil"/>
              <w:left w:val="nil"/>
              <w:bottom w:val="nil"/>
              <w:right w:val="single" w:sz="4" w:space="0" w:color="auto"/>
            </w:tcBorders>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Дата</w:t>
            </w:r>
          </w:p>
        </w:tc>
        <w:tc>
          <w:tcPr>
            <w:tcW w:w="964" w:type="dxa"/>
            <w:tcBorders>
              <w:top w:val="single" w:sz="4" w:space="0" w:color="auto"/>
              <w:left w:val="single" w:sz="4" w:space="0" w:color="auto"/>
              <w:bottom w:val="single" w:sz="4" w:space="0" w:color="auto"/>
            </w:tcBorders>
            <w:vAlign w:val="bottom"/>
          </w:tcPr>
          <w:p w:rsidR="00D376C2" w:rsidRPr="00C32777" w:rsidRDefault="00D376C2" w:rsidP="004E321F">
            <w:pPr>
              <w:pStyle w:val="ConsPlusNormal"/>
              <w:rPr>
                <w:rFonts w:ascii="Arial" w:hAnsi="Arial" w:cs="Arial"/>
                <w:sz w:val="24"/>
                <w:szCs w:val="24"/>
              </w:rPr>
            </w:pPr>
          </w:p>
        </w:tc>
      </w:tr>
      <w:tr w:rsidR="00D376C2" w:rsidRPr="00C32777" w:rsidTr="004E321F">
        <w:tc>
          <w:tcPr>
            <w:tcW w:w="2835"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Получатель бюджетных средств</w:t>
            </w:r>
          </w:p>
        </w:tc>
        <w:tc>
          <w:tcPr>
            <w:tcW w:w="3402" w:type="dxa"/>
            <w:tcBorders>
              <w:top w:val="nil"/>
              <w:left w:val="nil"/>
              <w:bottom w:val="nil"/>
              <w:right w:val="nil"/>
            </w:tcBorders>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___________________________</w:t>
            </w:r>
          </w:p>
        </w:tc>
        <w:tc>
          <w:tcPr>
            <w:tcW w:w="340"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1474" w:type="dxa"/>
            <w:tcBorders>
              <w:top w:val="nil"/>
              <w:left w:val="nil"/>
              <w:bottom w:val="nil"/>
              <w:right w:val="single" w:sz="4" w:space="0" w:color="auto"/>
            </w:tcBorders>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по Сводному реестру</w:t>
            </w:r>
          </w:p>
        </w:tc>
        <w:tc>
          <w:tcPr>
            <w:tcW w:w="964" w:type="dxa"/>
            <w:tcBorders>
              <w:top w:val="single" w:sz="4" w:space="0" w:color="auto"/>
              <w:left w:val="single" w:sz="4" w:space="0" w:color="auto"/>
              <w:bottom w:val="single" w:sz="4" w:space="0" w:color="auto"/>
            </w:tcBorders>
            <w:vAlign w:val="bottom"/>
          </w:tcPr>
          <w:p w:rsidR="00D376C2" w:rsidRPr="00C32777" w:rsidRDefault="00D376C2" w:rsidP="004E321F">
            <w:pPr>
              <w:pStyle w:val="ConsPlusNormal"/>
              <w:rPr>
                <w:rFonts w:ascii="Arial" w:hAnsi="Arial" w:cs="Arial"/>
                <w:sz w:val="24"/>
                <w:szCs w:val="24"/>
              </w:rPr>
            </w:pPr>
          </w:p>
        </w:tc>
      </w:tr>
      <w:tr w:rsidR="00D376C2" w:rsidRPr="00C32777" w:rsidTr="004E321F">
        <w:tc>
          <w:tcPr>
            <w:tcW w:w="2835"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Распорядитель бюджетных средств</w:t>
            </w:r>
          </w:p>
        </w:tc>
        <w:tc>
          <w:tcPr>
            <w:tcW w:w="3402" w:type="dxa"/>
            <w:tcBorders>
              <w:top w:val="nil"/>
              <w:left w:val="nil"/>
              <w:bottom w:val="nil"/>
              <w:right w:val="nil"/>
            </w:tcBorders>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___________________________</w:t>
            </w:r>
          </w:p>
        </w:tc>
        <w:tc>
          <w:tcPr>
            <w:tcW w:w="340"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1474" w:type="dxa"/>
            <w:tcBorders>
              <w:top w:val="nil"/>
              <w:left w:val="nil"/>
              <w:bottom w:val="nil"/>
              <w:right w:val="single" w:sz="4" w:space="0" w:color="auto"/>
            </w:tcBorders>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по Сводному реестру</w:t>
            </w:r>
          </w:p>
        </w:tc>
        <w:tc>
          <w:tcPr>
            <w:tcW w:w="964" w:type="dxa"/>
            <w:tcBorders>
              <w:top w:val="single" w:sz="4" w:space="0" w:color="auto"/>
              <w:left w:val="single" w:sz="4" w:space="0" w:color="auto"/>
              <w:bottom w:val="single" w:sz="4" w:space="0" w:color="auto"/>
            </w:tcBorders>
            <w:vAlign w:val="bottom"/>
          </w:tcPr>
          <w:p w:rsidR="00D376C2" w:rsidRPr="00C32777" w:rsidRDefault="00D376C2" w:rsidP="004E321F">
            <w:pPr>
              <w:pStyle w:val="ConsPlusNormal"/>
              <w:rPr>
                <w:rFonts w:ascii="Arial" w:hAnsi="Arial" w:cs="Arial"/>
                <w:sz w:val="24"/>
                <w:szCs w:val="24"/>
              </w:rPr>
            </w:pPr>
          </w:p>
        </w:tc>
      </w:tr>
      <w:tr w:rsidR="00D376C2" w:rsidRPr="00C32777" w:rsidTr="004E321F">
        <w:tc>
          <w:tcPr>
            <w:tcW w:w="2835"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Главный распорядитель бюджетных средств</w:t>
            </w:r>
          </w:p>
        </w:tc>
        <w:tc>
          <w:tcPr>
            <w:tcW w:w="3402" w:type="dxa"/>
            <w:tcBorders>
              <w:top w:val="nil"/>
              <w:left w:val="nil"/>
              <w:bottom w:val="nil"/>
              <w:right w:val="nil"/>
            </w:tcBorders>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___________________________</w:t>
            </w:r>
          </w:p>
        </w:tc>
        <w:tc>
          <w:tcPr>
            <w:tcW w:w="340"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1474" w:type="dxa"/>
            <w:tcBorders>
              <w:top w:val="nil"/>
              <w:left w:val="nil"/>
              <w:bottom w:val="nil"/>
              <w:right w:val="single" w:sz="4" w:space="0" w:color="auto"/>
            </w:tcBorders>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Глава по БК</w:t>
            </w:r>
          </w:p>
        </w:tc>
        <w:tc>
          <w:tcPr>
            <w:tcW w:w="964" w:type="dxa"/>
            <w:tcBorders>
              <w:top w:val="single" w:sz="4" w:space="0" w:color="auto"/>
              <w:left w:val="single" w:sz="4" w:space="0" w:color="auto"/>
              <w:bottom w:val="single" w:sz="4" w:space="0" w:color="auto"/>
            </w:tcBorders>
            <w:vAlign w:val="bottom"/>
          </w:tcPr>
          <w:p w:rsidR="00D376C2" w:rsidRPr="00C32777" w:rsidRDefault="00D376C2" w:rsidP="004E321F">
            <w:pPr>
              <w:pStyle w:val="ConsPlusNormal"/>
              <w:rPr>
                <w:rFonts w:ascii="Arial" w:hAnsi="Arial" w:cs="Arial"/>
                <w:sz w:val="24"/>
                <w:szCs w:val="24"/>
              </w:rPr>
            </w:pPr>
          </w:p>
        </w:tc>
      </w:tr>
      <w:tr w:rsidR="00D376C2" w:rsidRPr="00C32777" w:rsidTr="004E321F">
        <w:tc>
          <w:tcPr>
            <w:tcW w:w="2835"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Наименование бюджета</w:t>
            </w:r>
          </w:p>
        </w:tc>
        <w:tc>
          <w:tcPr>
            <w:tcW w:w="3402" w:type="dxa"/>
            <w:tcBorders>
              <w:top w:val="nil"/>
              <w:left w:val="nil"/>
              <w:bottom w:val="nil"/>
              <w:right w:val="nil"/>
            </w:tcBorders>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___________________________</w:t>
            </w:r>
          </w:p>
        </w:tc>
        <w:tc>
          <w:tcPr>
            <w:tcW w:w="340"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1474" w:type="dxa"/>
            <w:tcBorders>
              <w:top w:val="nil"/>
              <w:left w:val="nil"/>
              <w:bottom w:val="nil"/>
              <w:right w:val="single" w:sz="4" w:space="0" w:color="auto"/>
            </w:tcBorders>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 xml:space="preserve">по </w:t>
            </w:r>
            <w:hyperlink r:id="rId10" w:history="1">
              <w:r w:rsidRPr="00C32777">
                <w:rPr>
                  <w:rFonts w:ascii="Arial" w:hAnsi="Arial" w:cs="Arial"/>
                  <w:sz w:val="24"/>
                  <w:szCs w:val="24"/>
                </w:rPr>
                <w:t>ОКТМО</w:t>
              </w:r>
            </w:hyperlink>
          </w:p>
        </w:tc>
        <w:tc>
          <w:tcPr>
            <w:tcW w:w="964" w:type="dxa"/>
            <w:tcBorders>
              <w:top w:val="single" w:sz="4" w:space="0" w:color="auto"/>
              <w:left w:val="single" w:sz="4" w:space="0" w:color="auto"/>
              <w:bottom w:val="single" w:sz="4" w:space="0" w:color="auto"/>
            </w:tcBorders>
            <w:vAlign w:val="bottom"/>
          </w:tcPr>
          <w:p w:rsidR="00D376C2" w:rsidRPr="00C32777" w:rsidRDefault="00D376C2" w:rsidP="004E321F">
            <w:pPr>
              <w:pStyle w:val="ConsPlusNormal"/>
              <w:rPr>
                <w:rFonts w:ascii="Arial" w:hAnsi="Arial" w:cs="Arial"/>
                <w:sz w:val="24"/>
                <w:szCs w:val="24"/>
              </w:rPr>
            </w:pPr>
          </w:p>
        </w:tc>
      </w:tr>
      <w:tr w:rsidR="00D376C2" w:rsidRPr="00C32777" w:rsidTr="004E321F">
        <w:tc>
          <w:tcPr>
            <w:tcW w:w="2835"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Единица измерения: руб</w:t>
            </w:r>
            <w:r w:rsidR="00C32777">
              <w:rPr>
                <w:rFonts w:ascii="Arial" w:hAnsi="Arial" w:cs="Arial"/>
                <w:sz w:val="24"/>
                <w:szCs w:val="24"/>
              </w:rPr>
              <w:t>.</w:t>
            </w:r>
          </w:p>
        </w:tc>
        <w:tc>
          <w:tcPr>
            <w:tcW w:w="3402" w:type="dxa"/>
            <w:tcBorders>
              <w:top w:val="nil"/>
              <w:left w:val="nil"/>
              <w:bottom w:val="nil"/>
              <w:right w:val="nil"/>
            </w:tcBorders>
            <w:vAlign w:val="bottom"/>
          </w:tcPr>
          <w:p w:rsidR="00D376C2" w:rsidRPr="00C32777" w:rsidRDefault="00D376C2" w:rsidP="004E321F">
            <w:pPr>
              <w:pStyle w:val="ConsPlusNormal"/>
              <w:rPr>
                <w:rFonts w:ascii="Arial" w:hAnsi="Arial" w:cs="Arial"/>
                <w:sz w:val="24"/>
                <w:szCs w:val="24"/>
              </w:rPr>
            </w:pPr>
          </w:p>
        </w:tc>
        <w:tc>
          <w:tcPr>
            <w:tcW w:w="340" w:type="dxa"/>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1474" w:type="dxa"/>
            <w:tcBorders>
              <w:top w:val="nil"/>
              <w:left w:val="nil"/>
              <w:bottom w:val="nil"/>
              <w:right w:val="single" w:sz="4" w:space="0" w:color="auto"/>
            </w:tcBorders>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 xml:space="preserve">по </w:t>
            </w:r>
            <w:hyperlink r:id="rId11" w:history="1">
              <w:r w:rsidRPr="00C32777">
                <w:rPr>
                  <w:rFonts w:ascii="Arial" w:hAnsi="Arial" w:cs="Arial"/>
                  <w:sz w:val="24"/>
                  <w:szCs w:val="24"/>
                </w:rPr>
                <w:t>ОКЕИ</w:t>
              </w:r>
            </w:hyperlink>
          </w:p>
        </w:tc>
        <w:tc>
          <w:tcPr>
            <w:tcW w:w="964" w:type="dxa"/>
            <w:tcBorders>
              <w:top w:val="single" w:sz="4" w:space="0" w:color="auto"/>
              <w:left w:val="single" w:sz="4" w:space="0" w:color="auto"/>
              <w:bottom w:val="single" w:sz="4" w:space="0" w:color="auto"/>
            </w:tcBorders>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383</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sectPr w:rsidR="00D376C2" w:rsidRPr="00C32777" w:rsidSect="00C32777">
          <w:pgSz w:w="11906" w:h="16838"/>
          <w:pgMar w:top="851" w:right="851" w:bottom="851" w:left="1418" w:header="709" w:footer="709" w:gutter="0"/>
          <w:cols w:space="708"/>
          <w:docGrid w:linePitch="360"/>
        </w:sectPr>
      </w:pPr>
    </w:p>
    <w:p w:rsidR="00D376C2" w:rsidRPr="00C32777" w:rsidRDefault="00D376C2" w:rsidP="0069609C">
      <w:pPr>
        <w:pStyle w:val="ConsPlusNonformat"/>
        <w:jc w:val="center"/>
        <w:rPr>
          <w:rFonts w:ascii="Arial" w:hAnsi="Arial" w:cs="Arial"/>
          <w:sz w:val="24"/>
          <w:szCs w:val="24"/>
        </w:rPr>
      </w:pPr>
      <w:r w:rsidRPr="00C32777">
        <w:rPr>
          <w:rFonts w:ascii="Arial" w:hAnsi="Arial" w:cs="Arial"/>
          <w:sz w:val="24"/>
          <w:szCs w:val="24"/>
        </w:rPr>
        <w:lastRenderedPageBreak/>
        <w:t>Раздел 1. Итоговые показатели бюджетной сметы</w:t>
      </w:r>
    </w:p>
    <w:p w:rsidR="00D376C2" w:rsidRPr="00C32777" w:rsidRDefault="00D376C2" w:rsidP="0069609C">
      <w:pPr>
        <w:pStyle w:val="ConsPlusNonformat"/>
        <w:jc w:val="center"/>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737"/>
        <w:gridCol w:w="913"/>
        <w:gridCol w:w="850"/>
        <w:gridCol w:w="958"/>
        <w:gridCol w:w="1027"/>
        <w:gridCol w:w="992"/>
        <w:gridCol w:w="1134"/>
        <w:gridCol w:w="851"/>
        <w:gridCol w:w="1275"/>
        <w:gridCol w:w="1134"/>
        <w:gridCol w:w="993"/>
        <w:gridCol w:w="1134"/>
      </w:tblGrid>
      <w:tr w:rsidR="00D376C2" w:rsidRPr="00C32777" w:rsidTr="0069609C">
        <w:trPr>
          <w:trHeight w:val="172"/>
        </w:trPr>
        <w:tc>
          <w:tcPr>
            <w:tcW w:w="3181" w:type="dxa"/>
            <w:gridSpan w:val="4"/>
            <w:vMerge w:val="restart"/>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по бюджетной классификации Российской Федерации</w:t>
            </w:r>
          </w:p>
        </w:tc>
        <w:tc>
          <w:tcPr>
            <w:tcW w:w="850" w:type="dxa"/>
            <w:vMerge w:val="restart"/>
          </w:tcPr>
          <w:p w:rsidR="00D376C2" w:rsidRPr="00C32777" w:rsidRDefault="00D376C2" w:rsidP="0069609C">
            <w:pPr>
              <w:pStyle w:val="ConsPlusNormal"/>
              <w:jc w:val="center"/>
              <w:rPr>
                <w:rFonts w:ascii="Arial" w:hAnsi="Arial" w:cs="Arial"/>
                <w:sz w:val="24"/>
                <w:szCs w:val="24"/>
              </w:rPr>
            </w:pPr>
            <w:r w:rsidRPr="00C32777">
              <w:rPr>
                <w:rFonts w:ascii="Arial" w:hAnsi="Arial" w:cs="Arial"/>
                <w:sz w:val="24"/>
                <w:szCs w:val="24"/>
              </w:rPr>
              <w:t xml:space="preserve">Код аналитического показателя </w:t>
            </w:r>
          </w:p>
        </w:tc>
        <w:tc>
          <w:tcPr>
            <w:tcW w:w="9498" w:type="dxa"/>
            <w:gridSpan w:val="9"/>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Сумма</w:t>
            </w:r>
          </w:p>
        </w:tc>
      </w:tr>
      <w:tr w:rsidR="00D376C2" w:rsidRPr="00C32777" w:rsidTr="0069609C">
        <w:trPr>
          <w:trHeight w:val="1067"/>
        </w:trPr>
        <w:tc>
          <w:tcPr>
            <w:tcW w:w="3181" w:type="dxa"/>
            <w:gridSpan w:val="4"/>
            <w:vMerge/>
            <w:tcBorders>
              <w:left w:val="single" w:sz="4" w:space="0" w:color="auto"/>
            </w:tcBorders>
          </w:tcPr>
          <w:p w:rsidR="00D376C2" w:rsidRPr="00C32777" w:rsidRDefault="00D376C2" w:rsidP="004E321F">
            <w:pPr>
              <w:rPr>
                <w:rFonts w:ascii="Arial" w:hAnsi="Arial" w:cs="Arial"/>
                <w:sz w:val="24"/>
                <w:szCs w:val="24"/>
              </w:rPr>
            </w:pPr>
          </w:p>
        </w:tc>
        <w:tc>
          <w:tcPr>
            <w:tcW w:w="850" w:type="dxa"/>
            <w:vMerge/>
          </w:tcPr>
          <w:p w:rsidR="00D376C2" w:rsidRPr="00C32777" w:rsidRDefault="00D376C2" w:rsidP="004E321F">
            <w:pPr>
              <w:rPr>
                <w:rFonts w:ascii="Arial" w:hAnsi="Arial" w:cs="Arial"/>
                <w:sz w:val="24"/>
                <w:szCs w:val="24"/>
              </w:rPr>
            </w:pPr>
          </w:p>
        </w:tc>
        <w:tc>
          <w:tcPr>
            <w:tcW w:w="2977"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3260"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3261" w:type="dxa"/>
            <w:gridSpan w:val="3"/>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69609C">
        <w:tc>
          <w:tcPr>
            <w:tcW w:w="79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подраздел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целевая статья</w:t>
            </w:r>
          </w:p>
        </w:tc>
        <w:tc>
          <w:tcPr>
            <w:tcW w:w="913"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вид расходов</w:t>
            </w:r>
          </w:p>
        </w:tc>
        <w:tc>
          <w:tcPr>
            <w:tcW w:w="850" w:type="dxa"/>
            <w:vMerge/>
          </w:tcPr>
          <w:p w:rsidR="00D376C2" w:rsidRPr="00C32777" w:rsidRDefault="00D376C2" w:rsidP="004E321F">
            <w:pPr>
              <w:rPr>
                <w:rFonts w:ascii="Arial" w:hAnsi="Arial" w:cs="Arial"/>
                <w:sz w:val="24"/>
                <w:szCs w:val="24"/>
              </w:rPr>
            </w:pPr>
          </w:p>
        </w:tc>
        <w:tc>
          <w:tcPr>
            <w:tcW w:w="958"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102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992"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12" w:history="1">
              <w:r w:rsidRPr="00C32777">
                <w:rPr>
                  <w:rFonts w:ascii="Arial" w:hAnsi="Arial" w:cs="Arial"/>
                  <w:sz w:val="24"/>
                  <w:szCs w:val="24"/>
                </w:rPr>
                <w:t>ОКВ</w:t>
              </w:r>
            </w:hyperlink>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85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1275"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13" w:history="1">
              <w:r w:rsidRPr="00C32777">
                <w:rPr>
                  <w:rFonts w:ascii="Arial" w:hAnsi="Arial" w:cs="Arial"/>
                  <w:sz w:val="24"/>
                  <w:szCs w:val="24"/>
                </w:rPr>
                <w:t>ОКВ</w:t>
              </w:r>
            </w:hyperlink>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993"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1134"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14" w:history="1">
              <w:r w:rsidRPr="00C32777">
                <w:rPr>
                  <w:rFonts w:ascii="Arial" w:hAnsi="Arial" w:cs="Arial"/>
                  <w:sz w:val="24"/>
                  <w:szCs w:val="24"/>
                </w:rPr>
                <w:t>ОКВ</w:t>
              </w:r>
            </w:hyperlink>
          </w:p>
        </w:tc>
      </w:tr>
      <w:tr w:rsidR="00D376C2" w:rsidRPr="00C32777" w:rsidTr="0069609C">
        <w:tc>
          <w:tcPr>
            <w:tcW w:w="79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913"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85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958"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102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992"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85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1275"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993"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1134"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r>
      <w:tr w:rsidR="00D376C2" w:rsidRPr="00C32777" w:rsidTr="00457D02">
        <w:tblPrEx>
          <w:tblBorders>
            <w:left w:val="single" w:sz="4" w:space="0" w:color="auto"/>
            <w:right w:val="single" w:sz="4" w:space="0" w:color="auto"/>
          </w:tblBorders>
        </w:tblPrEx>
        <w:tc>
          <w:tcPr>
            <w:tcW w:w="794" w:type="dxa"/>
          </w:tcPr>
          <w:p w:rsidR="00D376C2" w:rsidRPr="00C32777" w:rsidRDefault="00D376C2" w:rsidP="004E321F">
            <w:pPr>
              <w:pStyle w:val="ConsPlusNormal"/>
              <w:rPr>
                <w:rFonts w:ascii="Arial" w:hAnsi="Arial" w:cs="Arial"/>
                <w:b/>
                <w:sz w:val="24"/>
                <w:szCs w:val="24"/>
              </w:rPr>
            </w:pPr>
          </w:p>
        </w:tc>
        <w:tc>
          <w:tcPr>
            <w:tcW w:w="737" w:type="dxa"/>
          </w:tcPr>
          <w:p w:rsidR="00D376C2" w:rsidRPr="00C32777" w:rsidRDefault="00D376C2" w:rsidP="004E321F">
            <w:pPr>
              <w:pStyle w:val="ConsPlusNormal"/>
              <w:rPr>
                <w:rFonts w:ascii="Arial" w:hAnsi="Arial" w:cs="Arial"/>
                <w:b/>
                <w:sz w:val="24"/>
                <w:szCs w:val="24"/>
              </w:rPr>
            </w:pPr>
          </w:p>
        </w:tc>
        <w:tc>
          <w:tcPr>
            <w:tcW w:w="737" w:type="dxa"/>
          </w:tcPr>
          <w:p w:rsidR="00D376C2" w:rsidRPr="00C32777" w:rsidRDefault="00D376C2" w:rsidP="004E321F">
            <w:pPr>
              <w:pStyle w:val="ConsPlusNormal"/>
              <w:rPr>
                <w:rFonts w:ascii="Arial" w:hAnsi="Arial" w:cs="Arial"/>
                <w:b/>
                <w:sz w:val="24"/>
                <w:szCs w:val="24"/>
              </w:rPr>
            </w:pPr>
          </w:p>
        </w:tc>
        <w:tc>
          <w:tcPr>
            <w:tcW w:w="913" w:type="dxa"/>
          </w:tcPr>
          <w:p w:rsidR="00D376C2" w:rsidRPr="00C32777" w:rsidRDefault="00D376C2" w:rsidP="004E321F">
            <w:pPr>
              <w:pStyle w:val="ConsPlusNormal"/>
              <w:rPr>
                <w:rFonts w:ascii="Arial" w:hAnsi="Arial" w:cs="Arial"/>
                <w:b/>
                <w:sz w:val="24"/>
                <w:szCs w:val="24"/>
              </w:rPr>
            </w:pPr>
          </w:p>
        </w:tc>
        <w:tc>
          <w:tcPr>
            <w:tcW w:w="850" w:type="dxa"/>
          </w:tcPr>
          <w:p w:rsidR="00D376C2" w:rsidRPr="00C32777" w:rsidRDefault="00D376C2" w:rsidP="004E321F">
            <w:pPr>
              <w:pStyle w:val="ConsPlusNormal"/>
              <w:rPr>
                <w:rFonts w:ascii="Arial" w:hAnsi="Arial" w:cs="Arial"/>
                <w:sz w:val="24"/>
                <w:szCs w:val="24"/>
              </w:rPr>
            </w:pPr>
          </w:p>
        </w:tc>
        <w:tc>
          <w:tcPr>
            <w:tcW w:w="958" w:type="dxa"/>
          </w:tcPr>
          <w:p w:rsidR="00D376C2" w:rsidRPr="00C32777" w:rsidRDefault="00D376C2" w:rsidP="004E321F">
            <w:pPr>
              <w:pStyle w:val="ConsPlusNormal"/>
              <w:rPr>
                <w:rFonts w:ascii="Arial" w:hAnsi="Arial" w:cs="Arial"/>
                <w:sz w:val="24"/>
                <w:szCs w:val="24"/>
              </w:rPr>
            </w:pPr>
          </w:p>
        </w:tc>
        <w:tc>
          <w:tcPr>
            <w:tcW w:w="1027" w:type="dxa"/>
          </w:tcPr>
          <w:p w:rsidR="00D376C2" w:rsidRPr="00C32777" w:rsidRDefault="00D376C2" w:rsidP="004E321F">
            <w:pPr>
              <w:pStyle w:val="ConsPlusNormal"/>
              <w:rPr>
                <w:rFonts w:ascii="Arial" w:hAnsi="Arial" w:cs="Arial"/>
                <w:sz w:val="24"/>
                <w:szCs w:val="24"/>
              </w:rPr>
            </w:pPr>
          </w:p>
        </w:tc>
        <w:tc>
          <w:tcPr>
            <w:tcW w:w="992"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851" w:type="dxa"/>
          </w:tcPr>
          <w:p w:rsidR="00D376C2" w:rsidRPr="00C32777" w:rsidRDefault="00D376C2" w:rsidP="004E321F">
            <w:pPr>
              <w:pStyle w:val="ConsPlusNormal"/>
              <w:rPr>
                <w:rFonts w:ascii="Arial" w:hAnsi="Arial" w:cs="Arial"/>
                <w:sz w:val="24"/>
                <w:szCs w:val="24"/>
              </w:rPr>
            </w:pPr>
          </w:p>
        </w:tc>
        <w:tc>
          <w:tcPr>
            <w:tcW w:w="1275"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993"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r>
      <w:tr w:rsidR="00D376C2" w:rsidRPr="00C32777" w:rsidTr="00457D02">
        <w:tblPrEx>
          <w:tblBorders>
            <w:left w:val="single" w:sz="4" w:space="0" w:color="auto"/>
            <w:right w:val="single" w:sz="4" w:space="0" w:color="auto"/>
          </w:tblBorders>
        </w:tblPrEx>
        <w:tc>
          <w:tcPr>
            <w:tcW w:w="794" w:type="dxa"/>
          </w:tcPr>
          <w:p w:rsidR="00D376C2" w:rsidRPr="00C32777" w:rsidRDefault="00D376C2" w:rsidP="004E321F">
            <w:pPr>
              <w:pStyle w:val="ConsPlusNormal"/>
              <w:rPr>
                <w:rFonts w:ascii="Arial" w:hAnsi="Arial" w:cs="Arial"/>
                <w:b/>
                <w:sz w:val="24"/>
                <w:szCs w:val="24"/>
              </w:rPr>
            </w:pPr>
          </w:p>
        </w:tc>
        <w:tc>
          <w:tcPr>
            <w:tcW w:w="737" w:type="dxa"/>
          </w:tcPr>
          <w:p w:rsidR="00D376C2" w:rsidRPr="00C32777" w:rsidRDefault="00D376C2" w:rsidP="004E321F">
            <w:pPr>
              <w:pStyle w:val="ConsPlusNormal"/>
              <w:rPr>
                <w:rFonts w:ascii="Arial" w:hAnsi="Arial" w:cs="Arial"/>
                <w:b/>
                <w:sz w:val="24"/>
                <w:szCs w:val="24"/>
              </w:rPr>
            </w:pPr>
          </w:p>
        </w:tc>
        <w:tc>
          <w:tcPr>
            <w:tcW w:w="737" w:type="dxa"/>
          </w:tcPr>
          <w:p w:rsidR="00D376C2" w:rsidRPr="00C32777" w:rsidRDefault="00D376C2" w:rsidP="004E321F">
            <w:pPr>
              <w:pStyle w:val="ConsPlusNormal"/>
              <w:rPr>
                <w:rFonts w:ascii="Arial" w:hAnsi="Arial" w:cs="Arial"/>
                <w:b/>
                <w:sz w:val="24"/>
                <w:szCs w:val="24"/>
              </w:rPr>
            </w:pPr>
          </w:p>
        </w:tc>
        <w:tc>
          <w:tcPr>
            <w:tcW w:w="913" w:type="dxa"/>
          </w:tcPr>
          <w:p w:rsidR="00D376C2" w:rsidRPr="00C32777" w:rsidRDefault="00D376C2" w:rsidP="004E321F">
            <w:pPr>
              <w:pStyle w:val="ConsPlusNormal"/>
              <w:rPr>
                <w:rFonts w:ascii="Arial" w:hAnsi="Arial" w:cs="Arial"/>
                <w:b/>
                <w:sz w:val="24"/>
                <w:szCs w:val="24"/>
              </w:rPr>
            </w:pPr>
          </w:p>
        </w:tc>
        <w:tc>
          <w:tcPr>
            <w:tcW w:w="850" w:type="dxa"/>
          </w:tcPr>
          <w:p w:rsidR="00D376C2" w:rsidRPr="00C32777" w:rsidRDefault="00D376C2" w:rsidP="004E321F">
            <w:pPr>
              <w:pStyle w:val="ConsPlusNormal"/>
              <w:rPr>
                <w:rFonts w:ascii="Arial" w:hAnsi="Arial" w:cs="Arial"/>
                <w:sz w:val="24"/>
                <w:szCs w:val="24"/>
              </w:rPr>
            </w:pPr>
          </w:p>
        </w:tc>
        <w:tc>
          <w:tcPr>
            <w:tcW w:w="958" w:type="dxa"/>
          </w:tcPr>
          <w:p w:rsidR="00D376C2" w:rsidRPr="00C32777" w:rsidRDefault="00D376C2" w:rsidP="004E321F">
            <w:pPr>
              <w:pStyle w:val="ConsPlusNormal"/>
              <w:rPr>
                <w:rFonts w:ascii="Arial" w:hAnsi="Arial" w:cs="Arial"/>
                <w:sz w:val="24"/>
                <w:szCs w:val="24"/>
              </w:rPr>
            </w:pPr>
          </w:p>
        </w:tc>
        <w:tc>
          <w:tcPr>
            <w:tcW w:w="1027" w:type="dxa"/>
          </w:tcPr>
          <w:p w:rsidR="00D376C2" w:rsidRPr="00C32777" w:rsidRDefault="00D376C2" w:rsidP="004E321F">
            <w:pPr>
              <w:pStyle w:val="ConsPlusNormal"/>
              <w:rPr>
                <w:rFonts w:ascii="Arial" w:hAnsi="Arial" w:cs="Arial"/>
                <w:sz w:val="24"/>
                <w:szCs w:val="24"/>
              </w:rPr>
            </w:pPr>
          </w:p>
        </w:tc>
        <w:tc>
          <w:tcPr>
            <w:tcW w:w="992"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851" w:type="dxa"/>
          </w:tcPr>
          <w:p w:rsidR="00D376C2" w:rsidRPr="00C32777" w:rsidRDefault="00D376C2" w:rsidP="004E321F">
            <w:pPr>
              <w:pStyle w:val="ConsPlusNormal"/>
              <w:rPr>
                <w:rFonts w:ascii="Arial" w:hAnsi="Arial" w:cs="Arial"/>
                <w:sz w:val="24"/>
                <w:szCs w:val="24"/>
              </w:rPr>
            </w:pPr>
          </w:p>
        </w:tc>
        <w:tc>
          <w:tcPr>
            <w:tcW w:w="1275"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993"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r>
      <w:tr w:rsidR="00D376C2" w:rsidRPr="00C32777" w:rsidTr="00457D02">
        <w:tblPrEx>
          <w:tblBorders>
            <w:right w:val="single" w:sz="4" w:space="0" w:color="auto"/>
          </w:tblBorders>
        </w:tblPrEx>
        <w:tc>
          <w:tcPr>
            <w:tcW w:w="3181" w:type="dxa"/>
            <w:gridSpan w:val="4"/>
            <w:tcBorders>
              <w:left w:val="nil"/>
              <w:bottom w:val="nil"/>
            </w:tcBorders>
          </w:tcPr>
          <w:p w:rsidR="00D376C2" w:rsidRPr="00C32777" w:rsidRDefault="00D376C2" w:rsidP="004E321F">
            <w:pPr>
              <w:pStyle w:val="ConsPlusNormal"/>
              <w:jc w:val="right"/>
              <w:rPr>
                <w:rFonts w:ascii="Arial" w:hAnsi="Arial" w:cs="Arial"/>
                <w:b/>
                <w:sz w:val="24"/>
                <w:szCs w:val="24"/>
              </w:rPr>
            </w:pPr>
            <w:r w:rsidRPr="00C32777">
              <w:rPr>
                <w:rFonts w:ascii="Arial" w:hAnsi="Arial" w:cs="Arial"/>
                <w:b/>
                <w:sz w:val="24"/>
                <w:szCs w:val="24"/>
              </w:rPr>
              <w:t>Итого по коду БК</w:t>
            </w:r>
          </w:p>
        </w:tc>
        <w:tc>
          <w:tcPr>
            <w:tcW w:w="850" w:type="dxa"/>
          </w:tcPr>
          <w:p w:rsidR="00D376C2" w:rsidRPr="00C32777" w:rsidRDefault="00D376C2" w:rsidP="004E321F">
            <w:pPr>
              <w:pStyle w:val="ConsPlusNormal"/>
              <w:rPr>
                <w:rFonts w:ascii="Arial" w:hAnsi="Arial" w:cs="Arial"/>
                <w:sz w:val="24"/>
                <w:szCs w:val="24"/>
              </w:rPr>
            </w:pPr>
          </w:p>
        </w:tc>
        <w:tc>
          <w:tcPr>
            <w:tcW w:w="958" w:type="dxa"/>
          </w:tcPr>
          <w:p w:rsidR="00D376C2" w:rsidRPr="00C32777" w:rsidRDefault="00D376C2" w:rsidP="004E321F">
            <w:pPr>
              <w:pStyle w:val="ConsPlusNormal"/>
              <w:rPr>
                <w:rFonts w:ascii="Arial" w:hAnsi="Arial" w:cs="Arial"/>
                <w:sz w:val="24"/>
                <w:szCs w:val="24"/>
              </w:rPr>
            </w:pPr>
          </w:p>
        </w:tc>
        <w:tc>
          <w:tcPr>
            <w:tcW w:w="102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992"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851"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75"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993"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457D02">
        <w:tblPrEx>
          <w:tblBorders>
            <w:right w:val="single" w:sz="4" w:space="0" w:color="auto"/>
          </w:tblBorders>
        </w:tblPrEx>
        <w:tc>
          <w:tcPr>
            <w:tcW w:w="3181" w:type="dxa"/>
            <w:gridSpan w:val="4"/>
            <w:tcBorders>
              <w:top w:val="nil"/>
              <w:left w:val="nil"/>
              <w:bottom w:val="nil"/>
              <w:right w:val="nil"/>
            </w:tcBorders>
          </w:tcPr>
          <w:p w:rsidR="00D376C2" w:rsidRPr="00C32777" w:rsidRDefault="00D376C2" w:rsidP="004E321F">
            <w:pPr>
              <w:pStyle w:val="ConsPlusNormal"/>
              <w:rPr>
                <w:rFonts w:ascii="Arial" w:hAnsi="Arial" w:cs="Arial"/>
                <w:b/>
                <w:sz w:val="24"/>
                <w:szCs w:val="24"/>
              </w:rPr>
            </w:pPr>
          </w:p>
        </w:tc>
        <w:tc>
          <w:tcPr>
            <w:tcW w:w="850" w:type="dxa"/>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958" w:type="dxa"/>
          </w:tcPr>
          <w:p w:rsidR="00D376C2" w:rsidRPr="00C32777" w:rsidRDefault="00D376C2" w:rsidP="004E321F">
            <w:pPr>
              <w:pStyle w:val="ConsPlusNormal"/>
              <w:rPr>
                <w:rFonts w:ascii="Arial" w:hAnsi="Arial" w:cs="Arial"/>
                <w:sz w:val="24"/>
                <w:szCs w:val="24"/>
              </w:rPr>
            </w:pPr>
          </w:p>
        </w:tc>
        <w:tc>
          <w:tcPr>
            <w:tcW w:w="102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992"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851"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75"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993"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Раздел 2. Лимиты бюджетных обязательств по расходам получателя бюджетных средств</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D376C2" w:rsidRPr="00C32777" w:rsidTr="0069609C">
        <w:tc>
          <w:tcPr>
            <w:tcW w:w="1814" w:type="dxa"/>
            <w:vMerge w:val="restart"/>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 показателя</w:t>
            </w:r>
          </w:p>
        </w:tc>
        <w:tc>
          <w:tcPr>
            <w:tcW w:w="624"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строки</w:t>
            </w:r>
          </w:p>
        </w:tc>
        <w:tc>
          <w:tcPr>
            <w:tcW w:w="2609" w:type="dxa"/>
            <w:gridSpan w:val="4"/>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по бюджетной классификации Российской Федерации</w:t>
            </w:r>
          </w:p>
        </w:tc>
        <w:tc>
          <w:tcPr>
            <w:tcW w:w="907" w:type="dxa"/>
            <w:vMerge w:val="restart"/>
          </w:tcPr>
          <w:p w:rsidR="00D376C2" w:rsidRPr="00C32777" w:rsidRDefault="00D376C2" w:rsidP="0069609C">
            <w:pPr>
              <w:pStyle w:val="ConsPlusNormal"/>
              <w:jc w:val="center"/>
              <w:rPr>
                <w:rFonts w:ascii="Arial" w:hAnsi="Arial" w:cs="Arial"/>
                <w:sz w:val="24"/>
                <w:szCs w:val="24"/>
              </w:rPr>
            </w:pPr>
            <w:r w:rsidRPr="00C32777">
              <w:rPr>
                <w:rFonts w:ascii="Arial" w:hAnsi="Arial" w:cs="Arial"/>
                <w:sz w:val="24"/>
                <w:szCs w:val="24"/>
              </w:rPr>
              <w:t xml:space="preserve">Код аналитического </w:t>
            </w:r>
            <w:r w:rsidRPr="00C32777">
              <w:rPr>
                <w:rFonts w:ascii="Arial" w:hAnsi="Arial" w:cs="Arial"/>
                <w:sz w:val="24"/>
                <w:szCs w:val="24"/>
              </w:rPr>
              <w:lastRenderedPageBreak/>
              <w:t>показателя</w:t>
            </w:r>
          </w:p>
        </w:tc>
        <w:tc>
          <w:tcPr>
            <w:tcW w:w="7880" w:type="dxa"/>
            <w:gridSpan w:val="9"/>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Сумма</w:t>
            </w:r>
          </w:p>
        </w:tc>
      </w:tr>
      <w:tr w:rsidR="00D376C2" w:rsidRPr="00C32777" w:rsidTr="0069609C">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2609" w:type="dxa"/>
            <w:gridSpan w:val="4"/>
            <w:vMerge/>
          </w:tcPr>
          <w:p w:rsidR="00D376C2" w:rsidRPr="00C32777" w:rsidRDefault="00D376C2" w:rsidP="004E321F">
            <w:pPr>
              <w:rPr>
                <w:rFonts w:ascii="Arial" w:hAnsi="Arial" w:cs="Arial"/>
                <w:sz w:val="24"/>
                <w:szCs w:val="24"/>
              </w:rPr>
            </w:pPr>
          </w:p>
        </w:tc>
        <w:tc>
          <w:tcPr>
            <w:tcW w:w="907" w:type="dxa"/>
            <w:vMerge/>
          </w:tcPr>
          <w:p w:rsidR="00D376C2" w:rsidRPr="00C32777" w:rsidRDefault="00D376C2" w:rsidP="004E321F">
            <w:pPr>
              <w:rPr>
                <w:rFonts w:ascii="Arial" w:hAnsi="Arial" w:cs="Arial"/>
                <w:sz w:val="24"/>
                <w:szCs w:val="24"/>
              </w:rPr>
            </w:pPr>
          </w:p>
        </w:tc>
        <w:tc>
          <w:tcPr>
            <w:tcW w:w="2608"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608"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664" w:type="dxa"/>
            <w:gridSpan w:val="3"/>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69609C">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раздел</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подраздел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целевая статья</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вид расходов</w:t>
            </w:r>
          </w:p>
        </w:tc>
        <w:tc>
          <w:tcPr>
            <w:tcW w:w="907" w:type="dxa"/>
            <w:vMerge/>
          </w:tcPr>
          <w:p w:rsidR="00D376C2" w:rsidRPr="00C32777" w:rsidRDefault="00D376C2" w:rsidP="004E321F">
            <w:pPr>
              <w:rPr>
                <w:rFonts w:ascii="Arial" w:hAnsi="Arial" w:cs="Arial"/>
                <w:sz w:val="24"/>
                <w:szCs w:val="24"/>
              </w:rPr>
            </w:pPr>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15" w:history="1">
              <w:r w:rsidRPr="00C32777">
                <w:rPr>
                  <w:rFonts w:ascii="Arial" w:hAnsi="Arial" w:cs="Arial"/>
                  <w:sz w:val="24"/>
                  <w:szCs w:val="24"/>
                </w:rPr>
                <w:t>ОКВ</w:t>
              </w:r>
            </w:hyperlink>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16" w:history="1">
              <w:r w:rsidRPr="00C32777">
                <w:rPr>
                  <w:rFonts w:ascii="Arial" w:hAnsi="Arial" w:cs="Arial"/>
                  <w:sz w:val="24"/>
                  <w:szCs w:val="24"/>
                </w:rPr>
                <w:t>ОКВ</w:t>
              </w:r>
            </w:hyperlink>
          </w:p>
        </w:tc>
        <w:tc>
          <w:tcPr>
            <w:tcW w:w="124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17" w:history="1">
              <w:r w:rsidRPr="00C32777">
                <w:rPr>
                  <w:rFonts w:ascii="Arial" w:hAnsi="Arial" w:cs="Arial"/>
                  <w:sz w:val="24"/>
                  <w:szCs w:val="24"/>
                </w:rPr>
                <w:t>ОКВ</w:t>
              </w:r>
            </w:hyperlink>
          </w:p>
        </w:tc>
      </w:tr>
      <w:tr w:rsidR="00D376C2" w:rsidRPr="00C32777" w:rsidTr="004E321F">
        <w:tc>
          <w:tcPr>
            <w:tcW w:w="1814" w:type="dxa"/>
            <w:tcBorders>
              <w:lef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1</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90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124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15</w:t>
            </w:r>
          </w:p>
        </w:tc>
        <w:tc>
          <w:tcPr>
            <w:tcW w:w="737" w:type="dxa"/>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16</w:t>
            </w:r>
          </w:p>
        </w:tc>
      </w:tr>
      <w:tr w:rsidR="00D376C2" w:rsidRPr="00C32777" w:rsidTr="004E321F">
        <w:tblPrEx>
          <w:tblBorders>
            <w:right w:val="single" w:sz="4" w:space="0" w:color="auto"/>
          </w:tblBorders>
        </w:tblPrEx>
        <w:tc>
          <w:tcPr>
            <w:tcW w:w="1814" w:type="dxa"/>
            <w:tcBorders>
              <w:left w:val="nil"/>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247"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right w:val="single" w:sz="4" w:space="0" w:color="auto"/>
          </w:tblBorders>
        </w:tblPrEx>
        <w:tc>
          <w:tcPr>
            <w:tcW w:w="1814" w:type="dxa"/>
            <w:tcBorders>
              <w:left w:val="nil"/>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247"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right w:val="single" w:sz="4" w:space="0" w:color="auto"/>
          </w:tblBorders>
        </w:tblPrEx>
        <w:tc>
          <w:tcPr>
            <w:tcW w:w="2438" w:type="dxa"/>
            <w:gridSpan w:val="2"/>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Итого по коду БК</w:t>
            </w: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304"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47"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4E321F">
        <w:tblPrEx>
          <w:tblBorders>
            <w:right w:val="single" w:sz="4" w:space="0" w:color="auto"/>
          </w:tblBorders>
        </w:tblPrEx>
        <w:tc>
          <w:tcPr>
            <w:tcW w:w="2438" w:type="dxa"/>
            <w:gridSpan w:val="2"/>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3516" w:type="dxa"/>
            <w:gridSpan w:val="5"/>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1304"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304"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47"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center"/>
        <w:rPr>
          <w:rFonts w:ascii="Arial" w:hAnsi="Arial" w:cs="Arial"/>
          <w:sz w:val="24"/>
          <w:szCs w:val="24"/>
        </w:rPr>
      </w:pPr>
      <w:r w:rsidRPr="00C32777">
        <w:rPr>
          <w:rFonts w:ascii="Arial" w:hAnsi="Arial" w:cs="Arial"/>
          <w:sz w:val="24"/>
          <w:szCs w:val="24"/>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w:t>
      </w:r>
    </w:p>
    <w:p w:rsidR="00D376C2" w:rsidRPr="00C32777" w:rsidRDefault="00D376C2" w:rsidP="0069609C">
      <w:pPr>
        <w:pStyle w:val="ConsPlusNonformat"/>
        <w:jc w:val="center"/>
        <w:rPr>
          <w:rFonts w:ascii="Arial" w:hAnsi="Arial" w:cs="Arial"/>
          <w:sz w:val="24"/>
          <w:szCs w:val="24"/>
        </w:rPr>
      </w:pPr>
      <w:r w:rsidRPr="00C32777">
        <w:rPr>
          <w:rFonts w:ascii="Arial" w:hAnsi="Arial" w:cs="Arial"/>
          <w:sz w:val="24"/>
          <w:szCs w:val="24"/>
        </w:rPr>
        <w:t>некоммерческим организациям, межбюджетных трансфертов, субсидий юридическим лицам, индивидуальным предпринимателям, физическим лицам - производителям</w:t>
      </w:r>
    </w:p>
    <w:p w:rsidR="00D376C2" w:rsidRPr="00C32777" w:rsidRDefault="00D376C2" w:rsidP="0069609C">
      <w:pPr>
        <w:pStyle w:val="ConsPlusNonformat"/>
        <w:jc w:val="center"/>
        <w:rPr>
          <w:rFonts w:ascii="Arial" w:hAnsi="Arial" w:cs="Arial"/>
          <w:sz w:val="24"/>
          <w:szCs w:val="24"/>
        </w:rPr>
      </w:pPr>
      <w:r w:rsidRPr="00C32777">
        <w:rPr>
          <w:rFonts w:ascii="Arial" w:hAnsi="Arial" w:cs="Arial"/>
          <w:sz w:val="24"/>
          <w:szCs w:val="24"/>
        </w:rPr>
        <w:t>товаров, работ, услуг, обслуживание муниципального долга, исполнение судебных актов ,</w:t>
      </w:r>
    </w:p>
    <w:p w:rsidR="00D376C2" w:rsidRPr="00C32777" w:rsidRDefault="00D376C2" w:rsidP="0069609C">
      <w:pPr>
        <w:pStyle w:val="ConsPlusNonformat"/>
        <w:jc w:val="center"/>
        <w:rPr>
          <w:rFonts w:ascii="Arial" w:hAnsi="Arial" w:cs="Arial"/>
          <w:sz w:val="24"/>
          <w:szCs w:val="24"/>
        </w:rPr>
      </w:pPr>
      <w:r w:rsidRPr="00C32777">
        <w:rPr>
          <w:rFonts w:ascii="Arial" w:hAnsi="Arial" w:cs="Arial"/>
          <w:sz w:val="24"/>
          <w:szCs w:val="24"/>
        </w:rPr>
        <w:t>а также по резервным расходам</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D376C2" w:rsidRPr="00C32777" w:rsidTr="004E321F">
        <w:tc>
          <w:tcPr>
            <w:tcW w:w="1814" w:type="dxa"/>
            <w:vMerge w:val="restart"/>
            <w:tcBorders>
              <w:lef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 показателя</w:t>
            </w:r>
          </w:p>
        </w:tc>
        <w:tc>
          <w:tcPr>
            <w:tcW w:w="624"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строки</w:t>
            </w:r>
          </w:p>
        </w:tc>
        <w:tc>
          <w:tcPr>
            <w:tcW w:w="2609" w:type="dxa"/>
            <w:gridSpan w:val="4"/>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по бюджетной классификации Российской Федерации</w:t>
            </w:r>
          </w:p>
        </w:tc>
        <w:tc>
          <w:tcPr>
            <w:tcW w:w="907" w:type="dxa"/>
            <w:vMerge w:val="restart"/>
          </w:tcPr>
          <w:p w:rsidR="00D376C2" w:rsidRPr="00C32777" w:rsidRDefault="00D376C2" w:rsidP="005A4E2F">
            <w:pPr>
              <w:pStyle w:val="ConsPlusNormal"/>
              <w:jc w:val="center"/>
              <w:rPr>
                <w:rFonts w:ascii="Arial" w:hAnsi="Arial" w:cs="Arial"/>
                <w:sz w:val="24"/>
                <w:szCs w:val="24"/>
              </w:rPr>
            </w:pPr>
            <w:r w:rsidRPr="00C32777">
              <w:rPr>
                <w:rFonts w:ascii="Arial" w:hAnsi="Arial" w:cs="Arial"/>
                <w:sz w:val="24"/>
                <w:szCs w:val="24"/>
              </w:rPr>
              <w:t xml:space="preserve">Код аналитического показателя </w:t>
            </w:r>
          </w:p>
        </w:tc>
        <w:tc>
          <w:tcPr>
            <w:tcW w:w="7880" w:type="dxa"/>
            <w:gridSpan w:val="9"/>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Сумма</w:t>
            </w:r>
          </w:p>
        </w:tc>
      </w:tr>
      <w:tr w:rsidR="00D376C2" w:rsidRPr="00C32777" w:rsidTr="004E321F">
        <w:tc>
          <w:tcPr>
            <w:tcW w:w="1814" w:type="dxa"/>
            <w:vMerge/>
            <w:tcBorders>
              <w:left w:val="nil"/>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2609" w:type="dxa"/>
            <w:gridSpan w:val="4"/>
            <w:vMerge/>
          </w:tcPr>
          <w:p w:rsidR="00D376C2" w:rsidRPr="00C32777" w:rsidRDefault="00D376C2" w:rsidP="004E321F">
            <w:pPr>
              <w:rPr>
                <w:rFonts w:ascii="Arial" w:hAnsi="Arial" w:cs="Arial"/>
                <w:sz w:val="24"/>
                <w:szCs w:val="24"/>
              </w:rPr>
            </w:pPr>
          </w:p>
        </w:tc>
        <w:tc>
          <w:tcPr>
            <w:tcW w:w="907" w:type="dxa"/>
            <w:vMerge/>
          </w:tcPr>
          <w:p w:rsidR="00D376C2" w:rsidRPr="00C32777" w:rsidRDefault="00D376C2" w:rsidP="004E321F">
            <w:pPr>
              <w:rPr>
                <w:rFonts w:ascii="Arial" w:hAnsi="Arial" w:cs="Arial"/>
                <w:sz w:val="24"/>
                <w:szCs w:val="24"/>
              </w:rPr>
            </w:pPr>
          </w:p>
        </w:tc>
        <w:tc>
          <w:tcPr>
            <w:tcW w:w="2608"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608"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664" w:type="dxa"/>
            <w:gridSpan w:val="3"/>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4E321F">
        <w:tc>
          <w:tcPr>
            <w:tcW w:w="1814" w:type="dxa"/>
            <w:vMerge/>
            <w:tcBorders>
              <w:left w:val="nil"/>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раздел</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подраздел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целевая статья</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вид расходов</w:t>
            </w:r>
          </w:p>
        </w:tc>
        <w:tc>
          <w:tcPr>
            <w:tcW w:w="907" w:type="dxa"/>
            <w:vMerge/>
          </w:tcPr>
          <w:p w:rsidR="00D376C2" w:rsidRPr="00C32777" w:rsidRDefault="00D376C2" w:rsidP="004E321F">
            <w:pPr>
              <w:rPr>
                <w:rFonts w:ascii="Arial" w:hAnsi="Arial" w:cs="Arial"/>
                <w:sz w:val="24"/>
                <w:szCs w:val="24"/>
              </w:rPr>
            </w:pPr>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18" w:history="1">
              <w:r w:rsidRPr="00C32777">
                <w:rPr>
                  <w:rFonts w:ascii="Arial" w:hAnsi="Arial" w:cs="Arial"/>
                  <w:sz w:val="24"/>
                  <w:szCs w:val="24"/>
                </w:rPr>
                <w:t>ОКВ</w:t>
              </w:r>
            </w:hyperlink>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в рублях (рублевом эквиваленте)</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19" w:history="1">
              <w:r w:rsidRPr="00C32777">
                <w:rPr>
                  <w:rFonts w:ascii="Arial" w:hAnsi="Arial" w:cs="Arial"/>
                  <w:sz w:val="24"/>
                  <w:szCs w:val="24"/>
                </w:rPr>
                <w:t>ОКВ</w:t>
              </w:r>
            </w:hyperlink>
          </w:p>
        </w:tc>
        <w:tc>
          <w:tcPr>
            <w:tcW w:w="124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w:t>
            </w:r>
            <w:r w:rsidRPr="00C32777">
              <w:rPr>
                <w:rFonts w:ascii="Arial" w:hAnsi="Arial" w:cs="Arial"/>
                <w:sz w:val="24"/>
                <w:szCs w:val="24"/>
              </w:rPr>
              <w:lastRenderedPageBreak/>
              <w:t>нте)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в валюте</w:t>
            </w:r>
          </w:p>
        </w:tc>
        <w:tc>
          <w:tcPr>
            <w:tcW w:w="737" w:type="dxa"/>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20" w:history="1">
              <w:r w:rsidRPr="00C32777">
                <w:rPr>
                  <w:rFonts w:ascii="Arial" w:hAnsi="Arial" w:cs="Arial"/>
                  <w:sz w:val="24"/>
                  <w:szCs w:val="24"/>
                </w:rPr>
                <w:t>ОКВ</w:t>
              </w:r>
            </w:hyperlink>
          </w:p>
        </w:tc>
      </w:tr>
      <w:tr w:rsidR="00D376C2" w:rsidRPr="00C32777" w:rsidTr="004E321F">
        <w:tc>
          <w:tcPr>
            <w:tcW w:w="1814" w:type="dxa"/>
            <w:tcBorders>
              <w:lef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1</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90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124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15</w:t>
            </w:r>
          </w:p>
        </w:tc>
        <w:tc>
          <w:tcPr>
            <w:tcW w:w="737" w:type="dxa"/>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16</w:t>
            </w:r>
          </w:p>
        </w:tc>
      </w:tr>
      <w:tr w:rsidR="00D376C2" w:rsidRPr="00C32777" w:rsidTr="004E321F">
        <w:tblPrEx>
          <w:tblBorders>
            <w:right w:val="single" w:sz="4" w:space="0" w:color="auto"/>
          </w:tblBorders>
        </w:tblPrEx>
        <w:tc>
          <w:tcPr>
            <w:tcW w:w="1814" w:type="dxa"/>
            <w:tcBorders>
              <w:left w:val="nil"/>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247"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right w:val="single" w:sz="4" w:space="0" w:color="auto"/>
          </w:tblBorders>
        </w:tblPrEx>
        <w:tc>
          <w:tcPr>
            <w:tcW w:w="1814" w:type="dxa"/>
            <w:tcBorders>
              <w:left w:val="nil"/>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247"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right w:val="single" w:sz="4" w:space="0" w:color="auto"/>
          </w:tblBorders>
        </w:tblPrEx>
        <w:tc>
          <w:tcPr>
            <w:tcW w:w="2438" w:type="dxa"/>
            <w:gridSpan w:val="2"/>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Итого по коду БК</w:t>
            </w: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304"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47"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4E321F">
        <w:tblPrEx>
          <w:tblBorders>
            <w:right w:val="single" w:sz="4" w:space="0" w:color="auto"/>
          </w:tblBorders>
        </w:tblPrEx>
        <w:tc>
          <w:tcPr>
            <w:tcW w:w="2438" w:type="dxa"/>
            <w:gridSpan w:val="2"/>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3516" w:type="dxa"/>
            <w:gridSpan w:val="5"/>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130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304"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47"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5A4E2F">
      <w:pPr>
        <w:pStyle w:val="ConsPlusNonformat"/>
        <w:jc w:val="center"/>
        <w:rPr>
          <w:rFonts w:ascii="Arial" w:hAnsi="Arial" w:cs="Arial"/>
          <w:sz w:val="24"/>
          <w:szCs w:val="24"/>
        </w:rPr>
      </w:pPr>
      <w:r w:rsidRPr="00C32777">
        <w:rPr>
          <w:rFonts w:ascii="Arial" w:hAnsi="Arial" w:cs="Arial"/>
          <w:sz w:val="24"/>
          <w:szCs w:val="24"/>
        </w:rPr>
        <w:t>Раздел 4. Лимиты бюджетных обязательств по расходам  на закупки товаров, работ, услуг, осуществляемые</w:t>
      </w:r>
    </w:p>
    <w:p w:rsidR="00D376C2" w:rsidRPr="00C32777" w:rsidRDefault="00D376C2" w:rsidP="005A4E2F">
      <w:pPr>
        <w:pStyle w:val="ConsPlusNonformat"/>
        <w:jc w:val="center"/>
        <w:rPr>
          <w:rFonts w:ascii="Arial" w:hAnsi="Arial" w:cs="Arial"/>
          <w:sz w:val="24"/>
          <w:szCs w:val="24"/>
        </w:rPr>
      </w:pPr>
      <w:r w:rsidRPr="00C32777">
        <w:rPr>
          <w:rFonts w:ascii="Arial" w:hAnsi="Arial" w:cs="Arial"/>
          <w:sz w:val="24"/>
          <w:szCs w:val="24"/>
        </w:rPr>
        <w:t>получателем бюджетных средств в пользу третьих лиц</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D376C2" w:rsidRPr="00C32777" w:rsidTr="005A4E2F">
        <w:tc>
          <w:tcPr>
            <w:tcW w:w="1814" w:type="dxa"/>
            <w:vMerge w:val="restart"/>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 показателя</w:t>
            </w:r>
          </w:p>
        </w:tc>
        <w:tc>
          <w:tcPr>
            <w:tcW w:w="624"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строки</w:t>
            </w:r>
          </w:p>
        </w:tc>
        <w:tc>
          <w:tcPr>
            <w:tcW w:w="2609" w:type="dxa"/>
            <w:gridSpan w:val="4"/>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по бюджетной классификации Российской Федерации</w:t>
            </w:r>
          </w:p>
        </w:tc>
        <w:tc>
          <w:tcPr>
            <w:tcW w:w="907" w:type="dxa"/>
            <w:vMerge w:val="restart"/>
          </w:tcPr>
          <w:p w:rsidR="00D376C2" w:rsidRPr="00C32777" w:rsidRDefault="00D376C2" w:rsidP="005A4E2F">
            <w:pPr>
              <w:pStyle w:val="ConsPlusNormal"/>
              <w:jc w:val="center"/>
              <w:rPr>
                <w:rFonts w:ascii="Arial" w:hAnsi="Arial" w:cs="Arial"/>
                <w:sz w:val="24"/>
                <w:szCs w:val="24"/>
              </w:rPr>
            </w:pPr>
            <w:r w:rsidRPr="00C32777">
              <w:rPr>
                <w:rFonts w:ascii="Arial" w:hAnsi="Arial" w:cs="Arial"/>
                <w:sz w:val="24"/>
                <w:szCs w:val="24"/>
              </w:rPr>
              <w:t xml:space="preserve">Код аналитического показателя </w:t>
            </w:r>
          </w:p>
        </w:tc>
        <w:tc>
          <w:tcPr>
            <w:tcW w:w="7880" w:type="dxa"/>
            <w:gridSpan w:val="9"/>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Сумма</w:t>
            </w:r>
          </w:p>
        </w:tc>
      </w:tr>
      <w:tr w:rsidR="00D376C2" w:rsidRPr="00C32777" w:rsidTr="005A4E2F">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2609" w:type="dxa"/>
            <w:gridSpan w:val="4"/>
            <w:vMerge/>
          </w:tcPr>
          <w:p w:rsidR="00D376C2" w:rsidRPr="00C32777" w:rsidRDefault="00D376C2" w:rsidP="004E321F">
            <w:pPr>
              <w:rPr>
                <w:rFonts w:ascii="Arial" w:hAnsi="Arial" w:cs="Arial"/>
                <w:sz w:val="24"/>
                <w:szCs w:val="24"/>
              </w:rPr>
            </w:pPr>
          </w:p>
        </w:tc>
        <w:tc>
          <w:tcPr>
            <w:tcW w:w="907" w:type="dxa"/>
            <w:vMerge/>
          </w:tcPr>
          <w:p w:rsidR="00D376C2" w:rsidRPr="00C32777" w:rsidRDefault="00D376C2" w:rsidP="004E321F">
            <w:pPr>
              <w:rPr>
                <w:rFonts w:ascii="Arial" w:hAnsi="Arial" w:cs="Arial"/>
                <w:sz w:val="24"/>
                <w:szCs w:val="24"/>
              </w:rPr>
            </w:pPr>
          </w:p>
        </w:tc>
        <w:tc>
          <w:tcPr>
            <w:tcW w:w="2608"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608"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664" w:type="dxa"/>
            <w:gridSpan w:val="3"/>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5A4E2F">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раздел</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подраздел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целевая статья</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вид расходов</w:t>
            </w:r>
          </w:p>
        </w:tc>
        <w:tc>
          <w:tcPr>
            <w:tcW w:w="907" w:type="dxa"/>
            <w:vMerge/>
          </w:tcPr>
          <w:p w:rsidR="00D376C2" w:rsidRPr="00C32777" w:rsidRDefault="00D376C2" w:rsidP="004E321F">
            <w:pPr>
              <w:rPr>
                <w:rFonts w:ascii="Arial" w:hAnsi="Arial" w:cs="Arial"/>
                <w:sz w:val="24"/>
                <w:szCs w:val="24"/>
              </w:rPr>
            </w:pPr>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21" w:history="1">
              <w:r w:rsidRPr="00C32777">
                <w:rPr>
                  <w:rFonts w:ascii="Arial" w:hAnsi="Arial" w:cs="Arial"/>
                  <w:sz w:val="24"/>
                  <w:szCs w:val="24"/>
                </w:rPr>
                <w:t>ОКВ</w:t>
              </w:r>
            </w:hyperlink>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22" w:history="1">
              <w:r w:rsidRPr="00C32777">
                <w:rPr>
                  <w:rFonts w:ascii="Arial" w:hAnsi="Arial" w:cs="Arial"/>
                  <w:sz w:val="24"/>
                  <w:szCs w:val="24"/>
                </w:rPr>
                <w:t>ОКВ</w:t>
              </w:r>
            </w:hyperlink>
          </w:p>
        </w:tc>
        <w:tc>
          <w:tcPr>
            <w:tcW w:w="124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23" w:history="1">
              <w:r w:rsidRPr="00C32777">
                <w:rPr>
                  <w:rFonts w:ascii="Arial" w:hAnsi="Arial" w:cs="Arial"/>
                  <w:sz w:val="24"/>
                  <w:szCs w:val="24"/>
                </w:rPr>
                <w:t>ОКВ</w:t>
              </w:r>
            </w:hyperlink>
          </w:p>
        </w:tc>
      </w:tr>
      <w:tr w:rsidR="00D376C2" w:rsidRPr="00C32777" w:rsidTr="005A4E2F">
        <w:tc>
          <w:tcPr>
            <w:tcW w:w="181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90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130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124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15</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16</w:t>
            </w:r>
          </w:p>
        </w:tc>
      </w:tr>
      <w:tr w:rsidR="00D376C2" w:rsidRPr="00C32777" w:rsidTr="005A4E2F">
        <w:tblPrEx>
          <w:tblBorders>
            <w:right w:val="single" w:sz="4" w:space="0" w:color="auto"/>
          </w:tblBorders>
        </w:tblPrEx>
        <w:tc>
          <w:tcPr>
            <w:tcW w:w="181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247"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5A4E2F">
        <w:tblPrEx>
          <w:tblBorders>
            <w:right w:val="single" w:sz="4" w:space="0" w:color="auto"/>
          </w:tblBorders>
        </w:tblPrEx>
        <w:tc>
          <w:tcPr>
            <w:tcW w:w="181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247"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5A4E2F">
        <w:tblPrEx>
          <w:tblBorders>
            <w:right w:val="single" w:sz="4" w:space="0" w:color="auto"/>
          </w:tblBorders>
        </w:tblPrEx>
        <w:tc>
          <w:tcPr>
            <w:tcW w:w="2438" w:type="dxa"/>
            <w:gridSpan w:val="2"/>
            <w:tcBorders>
              <w:left w:val="single" w:sz="4" w:space="0" w:color="auto"/>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Итого по коду БК</w:t>
            </w: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304"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304"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47"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5A4E2F">
        <w:tblPrEx>
          <w:tblBorders>
            <w:right w:val="single" w:sz="4" w:space="0" w:color="auto"/>
          </w:tblBorders>
        </w:tblPrEx>
        <w:tc>
          <w:tcPr>
            <w:tcW w:w="2438" w:type="dxa"/>
            <w:gridSpan w:val="2"/>
            <w:tcBorders>
              <w:left w:val="single" w:sz="4" w:space="0" w:color="auto"/>
            </w:tcBorders>
          </w:tcPr>
          <w:p w:rsidR="00D376C2" w:rsidRPr="00C32777" w:rsidRDefault="00D376C2" w:rsidP="004E321F">
            <w:pPr>
              <w:pStyle w:val="ConsPlusNormal"/>
              <w:rPr>
                <w:rFonts w:ascii="Arial" w:hAnsi="Arial" w:cs="Arial"/>
                <w:sz w:val="24"/>
                <w:szCs w:val="24"/>
              </w:rPr>
            </w:pPr>
          </w:p>
        </w:tc>
        <w:tc>
          <w:tcPr>
            <w:tcW w:w="3516" w:type="dxa"/>
            <w:gridSpan w:val="5"/>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1304"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304"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47"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p>
    <w:p w:rsidR="00D376C2" w:rsidRPr="00C32777" w:rsidRDefault="00D376C2" w:rsidP="005A4E2F">
      <w:pPr>
        <w:pStyle w:val="ConsPlusNonformat"/>
        <w:jc w:val="center"/>
        <w:rPr>
          <w:rFonts w:ascii="Arial" w:hAnsi="Arial" w:cs="Arial"/>
          <w:sz w:val="24"/>
          <w:szCs w:val="24"/>
        </w:rPr>
      </w:pPr>
      <w:r w:rsidRPr="00C32777">
        <w:rPr>
          <w:rFonts w:ascii="Arial" w:hAnsi="Arial" w:cs="Arial"/>
          <w:sz w:val="24"/>
          <w:szCs w:val="24"/>
        </w:rPr>
        <w:t>Раздел 5. СПРАВОЧНО: Бюджетные ассигнования на исполнение публичных нормативных обязательств</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D376C2" w:rsidRPr="00C32777" w:rsidTr="005A4E2F">
        <w:tc>
          <w:tcPr>
            <w:tcW w:w="1814" w:type="dxa"/>
            <w:vMerge w:val="restart"/>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 показателя</w:t>
            </w:r>
          </w:p>
        </w:tc>
        <w:tc>
          <w:tcPr>
            <w:tcW w:w="624"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строки</w:t>
            </w:r>
          </w:p>
        </w:tc>
        <w:tc>
          <w:tcPr>
            <w:tcW w:w="2609" w:type="dxa"/>
            <w:gridSpan w:val="4"/>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по бюджетной классификации Российской Федерации</w:t>
            </w:r>
          </w:p>
        </w:tc>
        <w:tc>
          <w:tcPr>
            <w:tcW w:w="907" w:type="dxa"/>
            <w:vMerge w:val="restart"/>
          </w:tcPr>
          <w:p w:rsidR="00D376C2" w:rsidRPr="00C32777" w:rsidRDefault="00D376C2" w:rsidP="005A4E2F">
            <w:pPr>
              <w:pStyle w:val="ConsPlusNormal"/>
              <w:jc w:val="center"/>
              <w:rPr>
                <w:rFonts w:ascii="Arial" w:hAnsi="Arial" w:cs="Arial"/>
                <w:sz w:val="24"/>
                <w:szCs w:val="24"/>
              </w:rPr>
            </w:pPr>
            <w:r w:rsidRPr="00C32777">
              <w:rPr>
                <w:rFonts w:ascii="Arial" w:hAnsi="Arial" w:cs="Arial"/>
                <w:sz w:val="24"/>
                <w:szCs w:val="24"/>
              </w:rPr>
              <w:t xml:space="preserve">Код аналитического показателя </w:t>
            </w:r>
            <w:hyperlink w:anchor="P753" w:history="1">
              <w:r w:rsidRPr="00C32777">
                <w:rPr>
                  <w:rStyle w:val="a4"/>
                  <w:rFonts w:ascii="Arial" w:hAnsi="Arial" w:cs="Arial"/>
                  <w:sz w:val="24"/>
                  <w:szCs w:val="24"/>
                </w:rPr>
                <w:t>P753</w:t>
              </w:r>
            </w:hyperlink>
          </w:p>
        </w:tc>
        <w:tc>
          <w:tcPr>
            <w:tcW w:w="7541" w:type="dxa"/>
            <w:gridSpan w:val="9"/>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Сумма</w:t>
            </w:r>
          </w:p>
        </w:tc>
      </w:tr>
      <w:tr w:rsidR="00D376C2" w:rsidRPr="00C32777" w:rsidTr="005A4E2F">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2609" w:type="dxa"/>
            <w:gridSpan w:val="4"/>
            <w:vMerge/>
          </w:tcPr>
          <w:p w:rsidR="00D376C2" w:rsidRPr="00C32777" w:rsidRDefault="00D376C2" w:rsidP="004E321F">
            <w:pPr>
              <w:rPr>
                <w:rFonts w:ascii="Arial" w:hAnsi="Arial" w:cs="Arial"/>
                <w:sz w:val="24"/>
                <w:szCs w:val="24"/>
              </w:rPr>
            </w:pPr>
          </w:p>
        </w:tc>
        <w:tc>
          <w:tcPr>
            <w:tcW w:w="907" w:type="dxa"/>
            <w:vMerge/>
          </w:tcPr>
          <w:p w:rsidR="00D376C2" w:rsidRPr="00C32777" w:rsidRDefault="00D376C2" w:rsidP="004E321F">
            <w:pPr>
              <w:rPr>
                <w:rFonts w:ascii="Arial" w:hAnsi="Arial" w:cs="Arial"/>
                <w:sz w:val="24"/>
                <w:szCs w:val="24"/>
              </w:rPr>
            </w:pP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551" w:type="dxa"/>
            <w:gridSpan w:val="3"/>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5A4E2F">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раздел</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подраздел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целевая статья</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вид расходов</w:t>
            </w:r>
          </w:p>
        </w:tc>
        <w:tc>
          <w:tcPr>
            <w:tcW w:w="907" w:type="dxa"/>
            <w:vMerge/>
          </w:tcPr>
          <w:p w:rsidR="00D376C2" w:rsidRPr="00C32777" w:rsidRDefault="00D376C2" w:rsidP="004E321F">
            <w:pPr>
              <w:rPr>
                <w:rFonts w:ascii="Arial" w:hAnsi="Arial" w:cs="Arial"/>
                <w:sz w:val="24"/>
                <w:szCs w:val="24"/>
              </w:rPr>
            </w:pP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24" w:history="1">
              <w:r w:rsidRPr="00C32777">
                <w:rPr>
                  <w:rFonts w:ascii="Arial" w:hAnsi="Arial" w:cs="Arial"/>
                  <w:sz w:val="24"/>
                  <w:szCs w:val="24"/>
                </w:rPr>
                <w:t>ОКВ</w:t>
              </w:r>
            </w:hyperlink>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25" w:history="1">
              <w:r w:rsidRPr="00C32777">
                <w:rPr>
                  <w:rFonts w:ascii="Arial" w:hAnsi="Arial" w:cs="Arial"/>
                  <w:sz w:val="24"/>
                  <w:szCs w:val="24"/>
                </w:rPr>
                <w:t>ОКВ</w:t>
              </w:r>
            </w:hyperlink>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26" w:history="1">
              <w:r w:rsidRPr="00C32777">
                <w:rPr>
                  <w:rFonts w:ascii="Arial" w:hAnsi="Arial" w:cs="Arial"/>
                  <w:sz w:val="24"/>
                  <w:szCs w:val="24"/>
                </w:rPr>
                <w:t>ОКВ</w:t>
              </w:r>
            </w:hyperlink>
          </w:p>
        </w:tc>
      </w:tr>
      <w:tr w:rsidR="00D376C2" w:rsidRPr="00C32777" w:rsidTr="005A4E2F">
        <w:tc>
          <w:tcPr>
            <w:tcW w:w="181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90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15</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16</w:t>
            </w:r>
          </w:p>
        </w:tc>
      </w:tr>
      <w:tr w:rsidR="00D376C2" w:rsidRPr="00C32777" w:rsidTr="005A4E2F">
        <w:tblPrEx>
          <w:tblBorders>
            <w:right w:val="single" w:sz="4" w:space="0" w:color="auto"/>
          </w:tblBorders>
        </w:tblPrEx>
        <w:tc>
          <w:tcPr>
            <w:tcW w:w="181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5A4E2F">
        <w:tblPrEx>
          <w:tblBorders>
            <w:right w:val="single" w:sz="4" w:space="0" w:color="auto"/>
          </w:tblBorders>
        </w:tblPrEx>
        <w:tc>
          <w:tcPr>
            <w:tcW w:w="181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5A4E2F">
        <w:tblPrEx>
          <w:tblBorders>
            <w:right w:val="single" w:sz="4" w:space="0" w:color="auto"/>
          </w:tblBorders>
        </w:tblPrEx>
        <w:tc>
          <w:tcPr>
            <w:tcW w:w="2438" w:type="dxa"/>
            <w:gridSpan w:val="2"/>
            <w:tcBorders>
              <w:left w:val="single" w:sz="4" w:space="0" w:color="auto"/>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Итого по коду БК</w:t>
            </w: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5A4E2F">
        <w:tblPrEx>
          <w:tblBorders>
            <w:right w:val="single" w:sz="4" w:space="0" w:color="auto"/>
          </w:tblBorders>
        </w:tblPrEx>
        <w:tc>
          <w:tcPr>
            <w:tcW w:w="2438" w:type="dxa"/>
            <w:gridSpan w:val="2"/>
            <w:tcBorders>
              <w:left w:val="single" w:sz="4" w:space="0" w:color="auto"/>
            </w:tcBorders>
          </w:tcPr>
          <w:p w:rsidR="00D376C2" w:rsidRPr="00C32777" w:rsidRDefault="00D376C2" w:rsidP="004E321F">
            <w:pPr>
              <w:pStyle w:val="ConsPlusNormal"/>
              <w:rPr>
                <w:rFonts w:ascii="Arial" w:hAnsi="Arial" w:cs="Arial"/>
                <w:sz w:val="24"/>
                <w:szCs w:val="24"/>
              </w:rPr>
            </w:pPr>
          </w:p>
        </w:tc>
        <w:tc>
          <w:tcPr>
            <w:tcW w:w="3516" w:type="dxa"/>
            <w:gridSpan w:val="5"/>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rPr>
          <w:rFonts w:ascii="Arial" w:hAnsi="Arial" w:cs="Arial"/>
          <w:sz w:val="24"/>
          <w:szCs w:val="24"/>
        </w:rPr>
        <w:sectPr w:rsidR="00D376C2" w:rsidRPr="00C32777">
          <w:pgSz w:w="16838" w:h="11905" w:orient="landscape"/>
          <w:pgMar w:top="1701" w:right="1134" w:bottom="850" w:left="1134" w:header="0" w:footer="0" w:gutter="0"/>
          <w:cols w:space="720"/>
        </w:sectPr>
      </w:pPr>
    </w:p>
    <w:p w:rsidR="00D376C2" w:rsidRPr="00C32777" w:rsidRDefault="00D376C2" w:rsidP="0069609C">
      <w:pPr>
        <w:pStyle w:val="ConsPlusNormal"/>
        <w:jc w:val="both"/>
        <w:rPr>
          <w:rFonts w:ascii="Arial" w:hAnsi="Arial" w:cs="Arial"/>
          <w:sz w:val="24"/>
          <w:szCs w:val="24"/>
        </w:rPr>
      </w:pPr>
    </w:p>
    <w:p w:rsidR="00D376C2" w:rsidRPr="00C32777" w:rsidRDefault="00D376C2" w:rsidP="005A4E2F">
      <w:pPr>
        <w:pStyle w:val="ConsPlusNonformat"/>
        <w:jc w:val="center"/>
        <w:rPr>
          <w:rFonts w:ascii="Arial" w:hAnsi="Arial" w:cs="Arial"/>
          <w:sz w:val="24"/>
          <w:szCs w:val="24"/>
        </w:rPr>
      </w:pPr>
      <w:r w:rsidRPr="00C32777">
        <w:rPr>
          <w:rFonts w:ascii="Arial" w:hAnsi="Arial" w:cs="Arial"/>
          <w:sz w:val="24"/>
          <w:szCs w:val="24"/>
        </w:rPr>
        <w:t>Раздел 6. СПРАВОЧНО: Курс иностранной валюты к рублю</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Российской Федерации</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2040"/>
        <w:gridCol w:w="2040"/>
        <w:gridCol w:w="2040"/>
      </w:tblGrid>
      <w:tr w:rsidR="00D376C2" w:rsidRPr="00C32777" w:rsidTr="004E321F">
        <w:tc>
          <w:tcPr>
            <w:tcW w:w="2948" w:type="dxa"/>
            <w:gridSpan w:val="2"/>
            <w:tcBorders>
              <w:lef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Валюта</w:t>
            </w:r>
          </w:p>
        </w:tc>
        <w:tc>
          <w:tcPr>
            <w:tcW w:w="2040"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040"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040" w:type="dxa"/>
            <w:vMerge w:val="restart"/>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4E321F">
        <w:tc>
          <w:tcPr>
            <w:tcW w:w="1587" w:type="dxa"/>
            <w:tcBorders>
              <w:lef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w:t>
            </w:r>
          </w:p>
        </w:tc>
        <w:tc>
          <w:tcPr>
            <w:tcW w:w="136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по </w:t>
            </w:r>
            <w:hyperlink r:id="rId27" w:history="1">
              <w:r w:rsidRPr="00C32777">
                <w:rPr>
                  <w:rFonts w:ascii="Arial" w:hAnsi="Arial" w:cs="Arial"/>
                  <w:sz w:val="24"/>
                  <w:szCs w:val="24"/>
                </w:rPr>
                <w:t>ОКВ</w:t>
              </w:r>
            </w:hyperlink>
          </w:p>
        </w:tc>
        <w:tc>
          <w:tcPr>
            <w:tcW w:w="2040" w:type="dxa"/>
            <w:vMerge/>
          </w:tcPr>
          <w:p w:rsidR="00D376C2" w:rsidRPr="00C32777" w:rsidRDefault="00D376C2" w:rsidP="004E321F">
            <w:pPr>
              <w:rPr>
                <w:rFonts w:ascii="Arial" w:hAnsi="Arial" w:cs="Arial"/>
                <w:sz w:val="24"/>
                <w:szCs w:val="24"/>
              </w:rPr>
            </w:pPr>
          </w:p>
        </w:tc>
        <w:tc>
          <w:tcPr>
            <w:tcW w:w="2040" w:type="dxa"/>
            <w:vMerge/>
          </w:tcPr>
          <w:p w:rsidR="00D376C2" w:rsidRPr="00C32777" w:rsidRDefault="00D376C2" w:rsidP="004E321F">
            <w:pPr>
              <w:rPr>
                <w:rFonts w:ascii="Arial" w:hAnsi="Arial" w:cs="Arial"/>
                <w:sz w:val="24"/>
                <w:szCs w:val="24"/>
              </w:rPr>
            </w:pPr>
          </w:p>
        </w:tc>
        <w:tc>
          <w:tcPr>
            <w:tcW w:w="2040" w:type="dxa"/>
            <w:vMerge/>
            <w:tcBorders>
              <w:right w:val="nil"/>
            </w:tcBorders>
          </w:tcPr>
          <w:p w:rsidR="00D376C2" w:rsidRPr="00C32777" w:rsidRDefault="00D376C2" w:rsidP="004E321F">
            <w:pPr>
              <w:rPr>
                <w:rFonts w:ascii="Arial" w:hAnsi="Arial" w:cs="Arial"/>
                <w:sz w:val="24"/>
                <w:szCs w:val="24"/>
              </w:rPr>
            </w:pPr>
          </w:p>
        </w:tc>
      </w:tr>
      <w:tr w:rsidR="00D376C2" w:rsidRPr="00C32777" w:rsidTr="004E321F">
        <w:tc>
          <w:tcPr>
            <w:tcW w:w="1587" w:type="dxa"/>
            <w:tcBorders>
              <w:lef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w:t>
            </w:r>
          </w:p>
        </w:tc>
        <w:tc>
          <w:tcPr>
            <w:tcW w:w="136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204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204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2040" w:type="dxa"/>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r>
      <w:tr w:rsidR="00D376C2" w:rsidRPr="00C32777" w:rsidTr="004E321F">
        <w:tblPrEx>
          <w:tblBorders>
            <w:left w:val="single" w:sz="4" w:space="0" w:color="auto"/>
            <w:right w:val="single" w:sz="4" w:space="0" w:color="auto"/>
          </w:tblBorders>
        </w:tblPrEx>
        <w:tc>
          <w:tcPr>
            <w:tcW w:w="1587" w:type="dxa"/>
          </w:tcPr>
          <w:p w:rsidR="00D376C2" w:rsidRPr="00C32777" w:rsidRDefault="00D376C2" w:rsidP="004E321F">
            <w:pPr>
              <w:pStyle w:val="ConsPlusNormal"/>
              <w:rPr>
                <w:rFonts w:ascii="Arial" w:hAnsi="Arial" w:cs="Arial"/>
                <w:sz w:val="24"/>
                <w:szCs w:val="24"/>
              </w:rPr>
            </w:pPr>
          </w:p>
        </w:tc>
        <w:tc>
          <w:tcPr>
            <w:tcW w:w="1361"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left w:val="single" w:sz="4" w:space="0" w:color="auto"/>
            <w:right w:val="single" w:sz="4" w:space="0" w:color="auto"/>
          </w:tblBorders>
        </w:tblPrEx>
        <w:tc>
          <w:tcPr>
            <w:tcW w:w="1587" w:type="dxa"/>
          </w:tcPr>
          <w:p w:rsidR="00D376C2" w:rsidRPr="00C32777" w:rsidRDefault="00D376C2" w:rsidP="004E321F">
            <w:pPr>
              <w:pStyle w:val="ConsPlusNormal"/>
              <w:rPr>
                <w:rFonts w:ascii="Arial" w:hAnsi="Arial" w:cs="Arial"/>
                <w:sz w:val="24"/>
                <w:szCs w:val="24"/>
              </w:rPr>
            </w:pPr>
          </w:p>
        </w:tc>
        <w:tc>
          <w:tcPr>
            <w:tcW w:w="1361"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left w:val="single" w:sz="4" w:space="0" w:color="auto"/>
            <w:right w:val="single" w:sz="4" w:space="0" w:color="auto"/>
          </w:tblBorders>
        </w:tblPrEx>
        <w:tc>
          <w:tcPr>
            <w:tcW w:w="1587" w:type="dxa"/>
          </w:tcPr>
          <w:p w:rsidR="00D376C2" w:rsidRPr="00C32777" w:rsidRDefault="00D376C2" w:rsidP="004E321F">
            <w:pPr>
              <w:pStyle w:val="ConsPlusNormal"/>
              <w:rPr>
                <w:rFonts w:ascii="Arial" w:hAnsi="Arial" w:cs="Arial"/>
                <w:sz w:val="24"/>
                <w:szCs w:val="24"/>
              </w:rPr>
            </w:pPr>
          </w:p>
        </w:tc>
        <w:tc>
          <w:tcPr>
            <w:tcW w:w="1361"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Руководитель учреждения</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(уполномоченное лицо)     _____________ ___________ ___________________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(должность)   (подпись)  (фамилия, инициалы)</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Исполнитель               _____________ ________________________ 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(должность)     (фамилия, инициалы)    (телефон)</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 _________ 20__ г.</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СОГЛАСОВАНО</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______________________________________________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(наименование должности лица распорядителя</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бюджетных средств, согласующего смету)</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______________________________________________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(наименование распорядителя бюджетных средств,</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согласующего смету)</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___________ _______________________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(подпись)   (расшифровка подписи)</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 ____________ 20__ г.</w:t>
      </w: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ind w:firstLine="540"/>
        <w:jc w:val="both"/>
        <w:rPr>
          <w:rFonts w:ascii="Arial" w:hAnsi="Arial" w:cs="Arial"/>
          <w:sz w:val="24"/>
          <w:szCs w:val="24"/>
        </w:rPr>
      </w:pPr>
      <w:r w:rsidRPr="00C32777">
        <w:rPr>
          <w:rFonts w:ascii="Arial" w:hAnsi="Arial" w:cs="Arial"/>
          <w:sz w:val="24"/>
          <w:szCs w:val="24"/>
        </w:rPr>
        <w:t>--------------------------------</w:t>
      </w:r>
    </w:p>
    <w:p w:rsidR="00D376C2" w:rsidRPr="00C32777" w:rsidRDefault="00D376C2" w:rsidP="0069609C">
      <w:pPr>
        <w:pStyle w:val="ConsPlusNormal"/>
        <w:jc w:val="both"/>
        <w:rPr>
          <w:rFonts w:ascii="Arial" w:hAnsi="Arial" w:cs="Arial"/>
          <w:sz w:val="24"/>
          <w:szCs w:val="24"/>
        </w:rPr>
      </w:pPr>
      <w:bookmarkStart w:id="11" w:name="P750"/>
      <w:bookmarkEnd w:id="11"/>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rmal"/>
        <w:jc w:val="right"/>
        <w:outlineLvl w:val="1"/>
        <w:rPr>
          <w:rFonts w:ascii="Arial" w:hAnsi="Arial" w:cs="Arial"/>
          <w:sz w:val="24"/>
          <w:szCs w:val="24"/>
        </w:rPr>
      </w:pPr>
      <w:r w:rsidRPr="00C32777">
        <w:rPr>
          <w:rFonts w:ascii="Arial" w:hAnsi="Arial" w:cs="Arial"/>
          <w:sz w:val="24"/>
          <w:szCs w:val="24"/>
        </w:rPr>
        <w:lastRenderedPageBreak/>
        <w:t>Приложение N 2</w:t>
      </w:r>
    </w:p>
    <w:p w:rsidR="00D376C2" w:rsidRPr="00C32777" w:rsidRDefault="00D376C2" w:rsidP="0069609C">
      <w:pPr>
        <w:pStyle w:val="ConsPlusNormal"/>
        <w:jc w:val="right"/>
        <w:rPr>
          <w:rFonts w:ascii="Arial" w:hAnsi="Arial" w:cs="Arial"/>
          <w:sz w:val="24"/>
          <w:szCs w:val="24"/>
        </w:rPr>
      </w:pPr>
      <w:r w:rsidRPr="00C32777">
        <w:rPr>
          <w:rFonts w:ascii="Arial" w:hAnsi="Arial" w:cs="Arial"/>
          <w:sz w:val="24"/>
          <w:szCs w:val="24"/>
        </w:rPr>
        <w:t>к Общим требованиям к порядку</w:t>
      </w:r>
    </w:p>
    <w:p w:rsidR="00D376C2" w:rsidRPr="00C32777" w:rsidRDefault="00D376C2" w:rsidP="0069609C">
      <w:pPr>
        <w:pStyle w:val="ConsPlusNormal"/>
        <w:jc w:val="right"/>
        <w:rPr>
          <w:rFonts w:ascii="Arial" w:hAnsi="Arial" w:cs="Arial"/>
          <w:sz w:val="24"/>
          <w:szCs w:val="24"/>
        </w:rPr>
      </w:pPr>
      <w:r w:rsidRPr="00C32777">
        <w:rPr>
          <w:rFonts w:ascii="Arial" w:hAnsi="Arial" w:cs="Arial"/>
          <w:sz w:val="24"/>
          <w:szCs w:val="24"/>
        </w:rPr>
        <w:t>составления, утверждения и ведения</w:t>
      </w:r>
    </w:p>
    <w:p w:rsidR="00D376C2" w:rsidRPr="00C32777" w:rsidRDefault="00D376C2" w:rsidP="0069609C">
      <w:pPr>
        <w:pStyle w:val="ConsPlusNormal"/>
        <w:jc w:val="right"/>
        <w:rPr>
          <w:rFonts w:ascii="Arial" w:hAnsi="Arial" w:cs="Arial"/>
          <w:sz w:val="24"/>
          <w:szCs w:val="24"/>
        </w:rPr>
      </w:pPr>
      <w:r w:rsidRPr="00C32777">
        <w:rPr>
          <w:rFonts w:ascii="Arial" w:hAnsi="Arial" w:cs="Arial"/>
          <w:sz w:val="24"/>
          <w:szCs w:val="24"/>
        </w:rPr>
        <w:t>бюджетных смет казенных учреждений</w:t>
      </w:r>
    </w:p>
    <w:p w:rsidR="00D376C2" w:rsidRPr="00C32777" w:rsidRDefault="00D376C2" w:rsidP="0069609C">
      <w:pPr>
        <w:pStyle w:val="ConsPlusNormal"/>
        <w:jc w:val="right"/>
        <w:rPr>
          <w:rFonts w:ascii="Arial" w:hAnsi="Arial" w:cs="Arial"/>
          <w:sz w:val="24"/>
          <w:szCs w:val="24"/>
        </w:rPr>
      </w:pPr>
      <w:r w:rsidRPr="00C32777">
        <w:rPr>
          <w:rFonts w:ascii="Arial" w:hAnsi="Arial" w:cs="Arial"/>
          <w:sz w:val="24"/>
          <w:szCs w:val="24"/>
        </w:rPr>
        <w:t xml:space="preserve"> </w:t>
      </w:r>
    </w:p>
    <w:p w:rsidR="00D376C2" w:rsidRPr="00C32777" w:rsidRDefault="00D376C2" w:rsidP="0069609C">
      <w:pPr>
        <w:pStyle w:val="ConsPlusNormal"/>
        <w:jc w:val="both"/>
        <w:rPr>
          <w:rFonts w:ascii="Arial" w:hAnsi="Arial" w:cs="Arial"/>
          <w:sz w:val="24"/>
          <w:szCs w:val="24"/>
        </w:rPr>
      </w:pP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УТВЕРЖДАЮ</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____________________________________</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(наименование должности лица,</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утверждающего изменения</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показателей сметы;</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____________________________________</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наименование главного распорядителя</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бюджетных средств; учреждения)</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_________ _______________________</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(подпись)  (расшифровка подписи)</w:t>
      </w:r>
    </w:p>
    <w:p w:rsidR="00D376C2" w:rsidRPr="00C32777" w:rsidRDefault="00D376C2" w:rsidP="00C32777">
      <w:pPr>
        <w:pStyle w:val="ConsPlusNonformat"/>
        <w:jc w:val="right"/>
        <w:rPr>
          <w:rFonts w:ascii="Arial" w:hAnsi="Arial" w:cs="Arial"/>
          <w:sz w:val="24"/>
          <w:szCs w:val="24"/>
        </w:rPr>
      </w:pPr>
      <w:r w:rsidRPr="00C32777">
        <w:rPr>
          <w:rFonts w:ascii="Arial" w:hAnsi="Arial" w:cs="Arial"/>
          <w:sz w:val="24"/>
          <w:szCs w:val="24"/>
        </w:rPr>
        <w:t xml:space="preserve">                                       "__" _____________ 20__ г.</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bookmarkStart w:id="12" w:name="P783"/>
      <w:bookmarkEnd w:id="12"/>
      <w:r w:rsidRPr="00C32777">
        <w:rPr>
          <w:rFonts w:ascii="Arial" w:hAnsi="Arial" w:cs="Arial"/>
          <w:sz w:val="24"/>
          <w:szCs w:val="24"/>
        </w:rPr>
        <w:t xml:space="preserve">                   ИЗМЕНЕНИЕ ПОКАЗАТЕЛЕЙ БЮДЖЕТНОЙ СМЕТЫ</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НА 20__ ФИНАНСОВЫЙ ГОД (НА 20__ ФИНАНСОВЫЙ ГОД</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И ПЛАНОВЫЙ ПЕРИОД 20__ и 20__ ГОДОВ) </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340"/>
        <w:gridCol w:w="1474"/>
        <w:gridCol w:w="964"/>
      </w:tblGrid>
      <w:tr w:rsidR="00D376C2" w:rsidRPr="00C32777" w:rsidTr="005A4E2F">
        <w:tc>
          <w:tcPr>
            <w:tcW w:w="6237" w:type="dxa"/>
            <w:gridSpan w:val="2"/>
            <w:vMerge w:val="restart"/>
          </w:tcPr>
          <w:p w:rsidR="00D376C2" w:rsidRPr="00C32777" w:rsidRDefault="00D376C2" w:rsidP="004E321F">
            <w:pPr>
              <w:pStyle w:val="ConsPlusNormal"/>
              <w:rPr>
                <w:rFonts w:ascii="Arial" w:hAnsi="Arial" w:cs="Arial"/>
                <w:sz w:val="24"/>
                <w:szCs w:val="24"/>
              </w:rPr>
            </w:pPr>
          </w:p>
        </w:tc>
        <w:tc>
          <w:tcPr>
            <w:tcW w:w="340" w:type="dxa"/>
          </w:tcPr>
          <w:p w:rsidR="00D376C2" w:rsidRPr="00C32777" w:rsidRDefault="00D376C2" w:rsidP="004E321F">
            <w:pPr>
              <w:pStyle w:val="ConsPlusNormal"/>
              <w:rPr>
                <w:rFonts w:ascii="Arial" w:hAnsi="Arial" w:cs="Arial"/>
                <w:sz w:val="24"/>
                <w:szCs w:val="24"/>
              </w:rPr>
            </w:pPr>
          </w:p>
        </w:tc>
        <w:tc>
          <w:tcPr>
            <w:tcW w:w="1474" w:type="dxa"/>
            <w:vAlign w:val="bottom"/>
          </w:tcPr>
          <w:p w:rsidR="00D376C2" w:rsidRPr="00C32777" w:rsidRDefault="00D376C2" w:rsidP="004E321F">
            <w:pPr>
              <w:pStyle w:val="ConsPlusNormal"/>
              <w:rPr>
                <w:rFonts w:ascii="Arial" w:hAnsi="Arial" w:cs="Arial"/>
                <w:sz w:val="24"/>
                <w:szCs w:val="24"/>
              </w:rPr>
            </w:pPr>
          </w:p>
        </w:tc>
        <w:tc>
          <w:tcPr>
            <w:tcW w:w="96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КОДЫ</w:t>
            </w:r>
          </w:p>
        </w:tc>
      </w:tr>
      <w:tr w:rsidR="00D376C2" w:rsidRPr="00C32777" w:rsidTr="005A4E2F">
        <w:tc>
          <w:tcPr>
            <w:tcW w:w="6237" w:type="dxa"/>
            <w:gridSpan w:val="2"/>
            <w:vMerge/>
          </w:tcPr>
          <w:p w:rsidR="00D376C2" w:rsidRPr="00C32777" w:rsidRDefault="00D376C2" w:rsidP="004E321F">
            <w:pPr>
              <w:rPr>
                <w:rFonts w:ascii="Arial" w:hAnsi="Arial" w:cs="Arial"/>
                <w:sz w:val="24"/>
                <w:szCs w:val="24"/>
              </w:rPr>
            </w:pPr>
          </w:p>
        </w:tc>
        <w:tc>
          <w:tcPr>
            <w:tcW w:w="340" w:type="dxa"/>
          </w:tcPr>
          <w:p w:rsidR="00D376C2" w:rsidRPr="00C32777" w:rsidRDefault="00D376C2" w:rsidP="004E321F">
            <w:pPr>
              <w:pStyle w:val="ConsPlusNormal"/>
              <w:rPr>
                <w:rFonts w:ascii="Arial" w:hAnsi="Arial" w:cs="Arial"/>
                <w:sz w:val="24"/>
                <w:szCs w:val="24"/>
              </w:rPr>
            </w:pPr>
          </w:p>
        </w:tc>
        <w:tc>
          <w:tcPr>
            <w:tcW w:w="1474" w:type="dxa"/>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 xml:space="preserve">Форма по </w:t>
            </w:r>
            <w:hyperlink r:id="rId28" w:history="1">
              <w:r w:rsidRPr="00C32777">
                <w:rPr>
                  <w:rFonts w:ascii="Arial" w:hAnsi="Arial" w:cs="Arial"/>
                  <w:sz w:val="24"/>
                  <w:szCs w:val="24"/>
                </w:rPr>
                <w:t>ОКУД</w:t>
              </w:r>
            </w:hyperlink>
          </w:p>
        </w:tc>
        <w:tc>
          <w:tcPr>
            <w:tcW w:w="96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0501013</w:t>
            </w:r>
          </w:p>
        </w:tc>
      </w:tr>
      <w:tr w:rsidR="00D376C2" w:rsidRPr="00C32777" w:rsidTr="005A4E2F">
        <w:tc>
          <w:tcPr>
            <w:tcW w:w="2835" w:type="dxa"/>
          </w:tcPr>
          <w:p w:rsidR="00D376C2" w:rsidRPr="00C32777" w:rsidRDefault="00D376C2" w:rsidP="004E321F">
            <w:pPr>
              <w:pStyle w:val="ConsPlusNormal"/>
              <w:rPr>
                <w:rFonts w:ascii="Arial" w:hAnsi="Arial" w:cs="Arial"/>
                <w:sz w:val="24"/>
                <w:szCs w:val="24"/>
              </w:rPr>
            </w:pPr>
          </w:p>
        </w:tc>
        <w:tc>
          <w:tcPr>
            <w:tcW w:w="3402" w:type="dxa"/>
            <w:vAlign w:val="bottom"/>
          </w:tcPr>
          <w:p w:rsidR="00D376C2" w:rsidRPr="00C32777" w:rsidRDefault="00D376C2" w:rsidP="005A4E2F">
            <w:pPr>
              <w:pStyle w:val="ConsPlusNormal"/>
              <w:jc w:val="center"/>
              <w:rPr>
                <w:rFonts w:ascii="Arial" w:hAnsi="Arial" w:cs="Arial"/>
                <w:sz w:val="24"/>
                <w:szCs w:val="24"/>
              </w:rPr>
            </w:pPr>
            <w:r w:rsidRPr="00C32777">
              <w:rPr>
                <w:rFonts w:ascii="Arial" w:hAnsi="Arial" w:cs="Arial"/>
                <w:sz w:val="24"/>
                <w:szCs w:val="24"/>
              </w:rPr>
              <w:t>от "__" ______ 20__ г.</w:t>
            </w:r>
          </w:p>
        </w:tc>
        <w:tc>
          <w:tcPr>
            <w:tcW w:w="340" w:type="dxa"/>
          </w:tcPr>
          <w:p w:rsidR="00D376C2" w:rsidRPr="00C32777" w:rsidRDefault="00D376C2" w:rsidP="004E321F">
            <w:pPr>
              <w:pStyle w:val="ConsPlusNormal"/>
              <w:rPr>
                <w:rFonts w:ascii="Arial" w:hAnsi="Arial" w:cs="Arial"/>
                <w:sz w:val="24"/>
                <w:szCs w:val="24"/>
              </w:rPr>
            </w:pPr>
          </w:p>
        </w:tc>
        <w:tc>
          <w:tcPr>
            <w:tcW w:w="1474" w:type="dxa"/>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Дата</w:t>
            </w:r>
          </w:p>
        </w:tc>
        <w:tc>
          <w:tcPr>
            <w:tcW w:w="964" w:type="dxa"/>
            <w:vAlign w:val="bottom"/>
          </w:tcPr>
          <w:p w:rsidR="00D376C2" w:rsidRPr="00C32777" w:rsidRDefault="00D376C2" w:rsidP="004E321F">
            <w:pPr>
              <w:pStyle w:val="ConsPlusNormal"/>
              <w:rPr>
                <w:rFonts w:ascii="Arial" w:hAnsi="Arial" w:cs="Arial"/>
                <w:sz w:val="24"/>
                <w:szCs w:val="24"/>
              </w:rPr>
            </w:pPr>
          </w:p>
        </w:tc>
      </w:tr>
      <w:tr w:rsidR="00D376C2" w:rsidRPr="00C32777" w:rsidTr="005A4E2F">
        <w:tc>
          <w:tcPr>
            <w:tcW w:w="2835" w:type="dxa"/>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Получатель бюджетных средств</w:t>
            </w:r>
          </w:p>
        </w:tc>
        <w:tc>
          <w:tcPr>
            <w:tcW w:w="3402"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___________________________</w:t>
            </w:r>
          </w:p>
        </w:tc>
        <w:tc>
          <w:tcPr>
            <w:tcW w:w="340" w:type="dxa"/>
          </w:tcPr>
          <w:p w:rsidR="00D376C2" w:rsidRPr="00C32777" w:rsidRDefault="00D376C2" w:rsidP="004E321F">
            <w:pPr>
              <w:pStyle w:val="ConsPlusNormal"/>
              <w:rPr>
                <w:rFonts w:ascii="Arial" w:hAnsi="Arial" w:cs="Arial"/>
                <w:sz w:val="24"/>
                <w:szCs w:val="24"/>
              </w:rPr>
            </w:pPr>
          </w:p>
        </w:tc>
        <w:tc>
          <w:tcPr>
            <w:tcW w:w="1474" w:type="dxa"/>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по Сводному реестру</w:t>
            </w:r>
          </w:p>
        </w:tc>
        <w:tc>
          <w:tcPr>
            <w:tcW w:w="964" w:type="dxa"/>
            <w:vAlign w:val="bottom"/>
          </w:tcPr>
          <w:p w:rsidR="00D376C2" w:rsidRPr="00C32777" w:rsidRDefault="00D376C2" w:rsidP="004E321F">
            <w:pPr>
              <w:pStyle w:val="ConsPlusNormal"/>
              <w:rPr>
                <w:rFonts w:ascii="Arial" w:hAnsi="Arial" w:cs="Arial"/>
                <w:sz w:val="24"/>
                <w:szCs w:val="24"/>
              </w:rPr>
            </w:pPr>
          </w:p>
        </w:tc>
      </w:tr>
      <w:tr w:rsidR="00D376C2" w:rsidRPr="00C32777" w:rsidTr="005A4E2F">
        <w:tc>
          <w:tcPr>
            <w:tcW w:w="2835" w:type="dxa"/>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Распорядитель бюджетных средств</w:t>
            </w:r>
          </w:p>
        </w:tc>
        <w:tc>
          <w:tcPr>
            <w:tcW w:w="3402"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___________________________</w:t>
            </w:r>
          </w:p>
        </w:tc>
        <w:tc>
          <w:tcPr>
            <w:tcW w:w="340" w:type="dxa"/>
          </w:tcPr>
          <w:p w:rsidR="00D376C2" w:rsidRPr="00C32777" w:rsidRDefault="00D376C2" w:rsidP="004E321F">
            <w:pPr>
              <w:pStyle w:val="ConsPlusNormal"/>
              <w:rPr>
                <w:rFonts w:ascii="Arial" w:hAnsi="Arial" w:cs="Arial"/>
                <w:sz w:val="24"/>
                <w:szCs w:val="24"/>
              </w:rPr>
            </w:pPr>
          </w:p>
        </w:tc>
        <w:tc>
          <w:tcPr>
            <w:tcW w:w="1474" w:type="dxa"/>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по Сводному реестру</w:t>
            </w:r>
          </w:p>
        </w:tc>
        <w:tc>
          <w:tcPr>
            <w:tcW w:w="964" w:type="dxa"/>
            <w:vAlign w:val="bottom"/>
          </w:tcPr>
          <w:p w:rsidR="00D376C2" w:rsidRPr="00C32777" w:rsidRDefault="00D376C2" w:rsidP="004E321F">
            <w:pPr>
              <w:pStyle w:val="ConsPlusNormal"/>
              <w:rPr>
                <w:rFonts w:ascii="Arial" w:hAnsi="Arial" w:cs="Arial"/>
                <w:sz w:val="24"/>
                <w:szCs w:val="24"/>
              </w:rPr>
            </w:pPr>
          </w:p>
        </w:tc>
      </w:tr>
      <w:tr w:rsidR="00D376C2" w:rsidRPr="00C32777" w:rsidTr="005A4E2F">
        <w:tc>
          <w:tcPr>
            <w:tcW w:w="2835" w:type="dxa"/>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Главный распорядитель бюджетных средств</w:t>
            </w:r>
          </w:p>
        </w:tc>
        <w:tc>
          <w:tcPr>
            <w:tcW w:w="3402"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___________________________</w:t>
            </w:r>
          </w:p>
        </w:tc>
        <w:tc>
          <w:tcPr>
            <w:tcW w:w="340" w:type="dxa"/>
          </w:tcPr>
          <w:p w:rsidR="00D376C2" w:rsidRPr="00C32777" w:rsidRDefault="00D376C2" w:rsidP="004E321F">
            <w:pPr>
              <w:pStyle w:val="ConsPlusNormal"/>
              <w:rPr>
                <w:rFonts w:ascii="Arial" w:hAnsi="Arial" w:cs="Arial"/>
                <w:sz w:val="24"/>
                <w:szCs w:val="24"/>
              </w:rPr>
            </w:pPr>
          </w:p>
        </w:tc>
        <w:tc>
          <w:tcPr>
            <w:tcW w:w="1474" w:type="dxa"/>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Глава по БК</w:t>
            </w:r>
          </w:p>
        </w:tc>
        <w:tc>
          <w:tcPr>
            <w:tcW w:w="964" w:type="dxa"/>
            <w:vAlign w:val="bottom"/>
          </w:tcPr>
          <w:p w:rsidR="00D376C2" w:rsidRPr="00C32777" w:rsidRDefault="00D376C2" w:rsidP="004E321F">
            <w:pPr>
              <w:pStyle w:val="ConsPlusNormal"/>
              <w:rPr>
                <w:rFonts w:ascii="Arial" w:hAnsi="Arial" w:cs="Arial"/>
                <w:sz w:val="24"/>
                <w:szCs w:val="24"/>
              </w:rPr>
            </w:pPr>
          </w:p>
        </w:tc>
      </w:tr>
      <w:tr w:rsidR="00D376C2" w:rsidRPr="00C32777" w:rsidTr="005A4E2F">
        <w:tc>
          <w:tcPr>
            <w:tcW w:w="2835" w:type="dxa"/>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Наименование бюджета</w:t>
            </w:r>
          </w:p>
        </w:tc>
        <w:tc>
          <w:tcPr>
            <w:tcW w:w="3402"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___________________________</w:t>
            </w:r>
          </w:p>
        </w:tc>
        <w:tc>
          <w:tcPr>
            <w:tcW w:w="340" w:type="dxa"/>
          </w:tcPr>
          <w:p w:rsidR="00D376C2" w:rsidRPr="00C32777" w:rsidRDefault="00D376C2" w:rsidP="004E321F">
            <w:pPr>
              <w:pStyle w:val="ConsPlusNormal"/>
              <w:rPr>
                <w:rFonts w:ascii="Arial" w:hAnsi="Arial" w:cs="Arial"/>
                <w:sz w:val="24"/>
                <w:szCs w:val="24"/>
              </w:rPr>
            </w:pPr>
          </w:p>
        </w:tc>
        <w:tc>
          <w:tcPr>
            <w:tcW w:w="1474" w:type="dxa"/>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 xml:space="preserve">по </w:t>
            </w:r>
            <w:hyperlink r:id="rId29" w:history="1">
              <w:r w:rsidRPr="00C32777">
                <w:rPr>
                  <w:rFonts w:ascii="Arial" w:hAnsi="Arial" w:cs="Arial"/>
                  <w:sz w:val="24"/>
                  <w:szCs w:val="24"/>
                </w:rPr>
                <w:t>ОКТМО</w:t>
              </w:r>
            </w:hyperlink>
          </w:p>
        </w:tc>
        <w:tc>
          <w:tcPr>
            <w:tcW w:w="964" w:type="dxa"/>
            <w:vAlign w:val="bottom"/>
          </w:tcPr>
          <w:p w:rsidR="00D376C2" w:rsidRPr="00C32777" w:rsidRDefault="00D376C2" w:rsidP="004E321F">
            <w:pPr>
              <w:pStyle w:val="ConsPlusNormal"/>
              <w:rPr>
                <w:rFonts w:ascii="Arial" w:hAnsi="Arial" w:cs="Arial"/>
                <w:sz w:val="24"/>
                <w:szCs w:val="24"/>
              </w:rPr>
            </w:pPr>
          </w:p>
        </w:tc>
      </w:tr>
      <w:tr w:rsidR="00D376C2" w:rsidRPr="00C32777" w:rsidTr="005A4E2F">
        <w:tc>
          <w:tcPr>
            <w:tcW w:w="2835" w:type="dxa"/>
          </w:tcPr>
          <w:p w:rsidR="00D376C2" w:rsidRPr="00C32777" w:rsidRDefault="00D376C2" w:rsidP="004E321F">
            <w:pPr>
              <w:pStyle w:val="ConsPlusNormal"/>
              <w:rPr>
                <w:rFonts w:ascii="Arial" w:hAnsi="Arial" w:cs="Arial"/>
                <w:sz w:val="24"/>
                <w:szCs w:val="24"/>
              </w:rPr>
            </w:pPr>
            <w:r w:rsidRPr="00C32777">
              <w:rPr>
                <w:rFonts w:ascii="Arial" w:hAnsi="Arial" w:cs="Arial"/>
                <w:sz w:val="24"/>
                <w:szCs w:val="24"/>
              </w:rPr>
              <w:t xml:space="preserve">Единица измерения: </w:t>
            </w:r>
            <w:proofErr w:type="spellStart"/>
            <w:r w:rsidRPr="00C32777">
              <w:rPr>
                <w:rFonts w:ascii="Arial" w:hAnsi="Arial" w:cs="Arial"/>
                <w:sz w:val="24"/>
                <w:szCs w:val="24"/>
              </w:rPr>
              <w:t>руб</w:t>
            </w:r>
            <w:proofErr w:type="spellEnd"/>
          </w:p>
        </w:tc>
        <w:tc>
          <w:tcPr>
            <w:tcW w:w="3402" w:type="dxa"/>
            <w:vAlign w:val="bottom"/>
          </w:tcPr>
          <w:p w:rsidR="00D376C2" w:rsidRPr="00C32777" w:rsidRDefault="00D376C2" w:rsidP="004E321F">
            <w:pPr>
              <w:pStyle w:val="ConsPlusNormal"/>
              <w:rPr>
                <w:rFonts w:ascii="Arial" w:hAnsi="Arial" w:cs="Arial"/>
                <w:sz w:val="24"/>
                <w:szCs w:val="24"/>
              </w:rPr>
            </w:pPr>
          </w:p>
        </w:tc>
        <w:tc>
          <w:tcPr>
            <w:tcW w:w="340" w:type="dxa"/>
          </w:tcPr>
          <w:p w:rsidR="00D376C2" w:rsidRPr="00C32777" w:rsidRDefault="00D376C2" w:rsidP="004E321F">
            <w:pPr>
              <w:pStyle w:val="ConsPlusNormal"/>
              <w:rPr>
                <w:rFonts w:ascii="Arial" w:hAnsi="Arial" w:cs="Arial"/>
                <w:sz w:val="24"/>
                <w:szCs w:val="24"/>
              </w:rPr>
            </w:pPr>
          </w:p>
        </w:tc>
        <w:tc>
          <w:tcPr>
            <w:tcW w:w="1474" w:type="dxa"/>
            <w:vAlign w:val="bottom"/>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 xml:space="preserve">по </w:t>
            </w:r>
            <w:hyperlink r:id="rId30" w:history="1">
              <w:r w:rsidRPr="00C32777">
                <w:rPr>
                  <w:rFonts w:ascii="Arial" w:hAnsi="Arial" w:cs="Arial"/>
                  <w:sz w:val="24"/>
                  <w:szCs w:val="24"/>
                </w:rPr>
                <w:t>ОКЕИ</w:t>
              </w:r>
            </w:hyperlink>
          </w:p>
        </w:tc>
        <w:tc>
          <w:tcPr>
            <w:tcW w:w="96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383</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Раздел 1. Итоговые изменения показателей бюджетной сметы</w:t>
      </w: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rPr>
          <w:rFonts w:ascii="Arial" w:hAnsi="Arial" w:cs="Arial"/>
          <w:sz w:val="24"/>
          <w:szCs w:val="24"/>
        </w:rPr>
        <w:sectPr w:rsidR="00D376C2" w:rsidRPr="00C3277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850"/>
        <w:gridCol w:w="737"/>
        <w:gridCol w:w="1191"/>
        <w:gridCol w:w="1191"/>
        <w:gridCol w:w="737"/>
        <w:gridCol w:w="964"/>
        <w:gridCol w:w="1191"/>
        <w:gridCol w:w="794"/>
        <w:gridCol w:w="794"/>
        <w:gridCol w:w="1247"/>
        <w:gridCol w:w="794"/>
        <w:gridCol w:w="794"/>
      </w:tblGrid>
      <w:tr w:rsidR="00D376C2" w:rsidRPr="00C32777" w:rsidTr="005A4E2F">
        <w:tc>
          <w:tcPr>
            <w:tcW w:w="3118" w:type="dxa"/>
            <w:gridSpan w:val="4"/>
            <w:vMerge w:val="restart"/>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Код по бюджетной классификации Российской Федерации</w:t>
            </w:r>
          </w:p>
        </w:tc>
        <w:tc>
          <w:tcPr>
            <w:tcW w:w="1191" w:type="dxa"/>
            <w:vMerge w:val="restart"/>
          </w:tcPr>
          <w:p w:rsidR="00D376C2" w:rsidRPr="00C32777" w:rsidRDefault="00D376C2" w:rsidP="005A4E2F">
            <w:pPr>
              <w:pStyle w:val="ConsPlusNormal"/>
              <w:jc w:val="center"/>
              <w:rPr>
                <w:rFonts w:ascii="Arial" w:hAnsi="Arial" w:cs="Arial"/>
                <w:sz w:val="24"/>
                <w:szCs w:val="24"/>
              </w:rPr>
            </w:pPr>
            <w:r w:rsidRPr="00C32777">
              <w:rPr>
                <w:rFonts w:ascii="Arial" w:hAnsi="Arial" w:cs="Arial"/>
                <w:sz w:val="24"/>
                <w:szCs w:val="24"/>
              </w:rPr>
              <w:t xml:space="preserve">Код аналитического показателя </w:t>
            </w:r>
          </w:p>
        </w:tc>
        <w:tc>
          <w:tcPr>
            <w:tcW w:w="8506" w:type="dxa"/>
            <w:gridSpan w:val="9"/>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Сумма (+, -)</w:t>
            </w:r>
          </w:p>
        </w:tc>
      </w:tr>
      <w:tr w:rsidR="00D376C2" w:rsidRPr="00C32777" w:rsidTr="005A4E2F">
        <w:tc>
          <w:tcPr>
            <w:tcW w:w="3118" w:type="dxa"/>
            <w:gridSpan w:val="4"/>
            <w:vMerge/>
            <w:tcBorders>
              <w:left w:val="single" w:sz="4" w:space="0" w:color="auto"/>
            </w:tcBorders>
          </w:tcPr>
          <w:p w:rsidR="00D376C2" w:rsidRPr="00C32777" w:rsidRDefault="00D376C2" w:rsidP="004E321F">
            <w:pPr>
              <w:rPr>
                <w:rFonts w:ascii="Arial" w:hAnsi="Arial" w:cs="Arial"/>
                <w:sz w:val="24"/>
                <w:szCs w:val="24"/>
              </w:rPr>
            </w:pPr>
          </w:p>
        </w:tc>
        <w:tc>
          <w:tcPr>
            <w:tcW w:w="1191" w:type="dxa"/>
            <w:vMerge/>
          </w:tcPr>
          <w:p w:rsidR="00D376C2" w:rsidRPr="00C32777" w:rsidRDefault="00D376C2" w:rsidP="004E321F">
            <w:pPr>
              <w:rPr>
                <w:rFonts w:ascii="Arial" w:hAnsi="Arial" w:cs="Arial"/>
                <w:sz w:val="24"/>
                <w:szCs w:val="24"/>
              </w:rPr>
            </w:pPr>
          </w:p>
        </w:tc>
        <w:tc>
          <w:tcPr>
            <w:tcW w:w="2892"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779"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835" w:type="dxa"/>
            <w:gridSpan w:val="3"/>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5A4E2F">
        <w:tc>
          <w:tcPr>
            <w:tcW w:w="79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подраздел</w:t>
            </w:r>
          </w:p>
        </w:tc>
        <w:tc>
          <w:tcPr>
            <w:tcW w:w="85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целевая статья</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вид расходов</w:t>
            </w:r>
          </w:p>
        </w:tc>
        <w:tc>
          <w:tcPr>
            <w:tcW w:w="1191" w:type="dxa"/>
            <w:vMerge/>
          </w:tcPr>
          <w:p w:rsidR="00D376C2" w:rsidRPr="00C32777" w:rsidRDefault="00D376C2" w:rsidP="004E321F">
            <w:pPr>
              <w:rPr>
                <w:rFonts w:ascii="Arial" w:hAnsi="Arial" w:cs="Arial"/>
                <w:sz w:val="24"/>
                <w:szCs w:val="24"/>
              </w:rPr>
            </w:pP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96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31" w:history="1">
              <w:r w:rsidRPr="00C32777">
                <w:rPr>
                  <w:rFonts w:ascii="Arial" w:hAnsi="Arial" w:cs="Arial"/>
                  <w:sz w:val="24"/>
                  <w:szCs w:val="24"/>
                </w:rPr>
                <w:t>ОКВ</w:t>
              </w:r>
            </w:hyperlink>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79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9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32" w:history="1">
              <w:r w:rsidRPr="00C32777">
                <w:rPr>
                  <w:rFonts w:ascii="Arial" w:hAnsi="Arial" w:cs="Arial"/>
                  <w:sz w:val="24"/>
                  <w:szCs w:val="24"/>
                </w:rPr>
                <w:t>ОКВ</w:t>
              </w:r>
            </w:hyperlink>
          </w:p>
        </w:tc>
        <w:tc>
          <w:tcPr>
            <w:tcW w:w="124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79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94"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33" w:history="1">
              <w:r w:rsidRPr="00C32777">
                <w:rPr>
                  <w:rFonts w:ascii="Arial" w:hAnsi="Arial" w:cs="Arial"/>
                  <w:sz w:val="24"/>
                  <w:szCs w:val="24"/>
                </w:rPr>
                <w:t>ОКВ</w:t>
              </w:r>
            </w:hyperlink>
          </w:p>
        </w:tc>
      </w:tr>
      <w:tr w:rsidR="00D376C2" w:rsidRPr="00C32777" w:rsidTr="005A4E2F">
        <w:tc>
          <w:tcPr>
            <w:tcW w:w="79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85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96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79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79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124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79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794"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r>
      <w:tr w:rsidR="00D376C2" w:rsidRPr="00C32777" w:rsidTr="004E321F">
        <w:tblPrEx>
          <w:tblBorders>
            <w:left w:val="single" w:sz="4" w:space="0" w:color="auto"/>
            <w:right w:val="single" w:sz="4" w:space="0" w:color="auto"/>
          </w:tblBorders>
        </w:tblPrEx>
        <w:tc>
          <w:tcPr>
            <w:tcW w:w="79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85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964"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c>
          <w:tcPr>
            <w:tcW w:w="1247"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r>
      <w:tr w:rsidR="00D376C2" w:rsidRPr="00C32777" w:rsidTr="00457D02">
        <w:tblPrEx>
          <w:tblBorders>
            <w:left w:val="single" w:sz="4" w:space="0" w:color="auto"/>
            <w:right w:val="single" w:sz="4" w:space="0" w:color="auto"/>
          </w:tblBorders>
        </w:tblPrEx>
        <w:tc>
          <w:tcPr>
            <w:tcW w:w="79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85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964"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c>
          <w:tcPr>
            <w:tcW w:w="1247"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r>
      <w:tr w:rsidR="00D376C2" w:rsidRPr="00C32777" w:rsidTr="00457D02">
        <w:tblPrEx>
          <w:tblBorders>
            <w:left w:val="single" w:sz="4" w:space="0" w:color="auto"/>
            <w:right w:val="single" w:sz="4" w:space="0" w:color="auto"/>
          </w:tblBorders>
        </w:tblPrEx>
        <w:tc>
          <w:tcPr>
            <w:tcW w:w="79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85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964"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c>
          <w:tcPr>
            <w:tcW w:w="1247"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c>
          <w:tcPr>
            <w:tcW w:w="794" w:type="dxa"/>
          </w:tcPr>
          <w:p w:rsidR="00D376C2" w:rsidRPr="00C32777" w:rsidRDefault="00D376C2" w:rsidP="004E321F">
            <w:pPr>
              <w:pStyle w:val="ConsPlusNormal"/>
              <w:rPr>
                <w:rFonts w:ascii="Arial" w:hAnsi="Arial" w:cs="Arial"/>
                <w:sz w:val="24"/>
                <w:szCs w:val="24"/>
              </w:rPr>
            </w:pPr>
          </w:p>
        </w:tc>
      </w:tr>
      <w:tr w:rsidR="00D376C2" w:rsidRPr="00C32777" w:rsidTr="00457D02">
        <w:tblPrEx>
          <w:tblBorders>
            <w:right w:val="single" w:sz="4" w:space="0" w:color="auto"/>
          </w:tblBorders>
        </w:tblPrEx>
        <w:tc>
          <w:tcPr>
            <w:tcW w:w="3118" w:type="dxa"/>
            <w:gridSpan w:val="4"/>
            <w:tcBorders>
              <w:left w:val="nil"/>
              <w:bottom w:val="nil"/>
              <w:right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Итого по коду БК</w:t>
            </w:r>
          </w:p>
        </w:tc>
        <w:tc>
          <w:tcPr>
            <w:tcW w:w="1191" w:type="dxa"/>
            <w:tcBorders>
              <w:top w:val="nil"/>
              <w:left w:val="nil"/>
              <w:bottom w:val="nil"/>
            </w:tcBorders>
          </w:tcPr>
          <w:p w:rsidR="00D376C2" w:rsidRPr="00C32777" w:rsidRDefault="00D376C2" w:rsidP="004E321F">
            <w:pPr>
              <w:pStyle w:val="ConsPlusNormal"/>
              <w:rPr>
                <w:rFonts w:ascii="Arial" w:hAnsi="Arial" w:cs="Arial"/>
                <w:sz w:val="24"/>
                <w:szCs w:val="24"/>
              </w:rPr>
            </w:pPr>
          </w:p>
        </w:tc>
        <w:tc>
          <w:tcPr>
            <w:tcW w:w="1191" w:type="dxa"/>
            <w:vAlign w:val="bottom"/>
          </w:tcPr>
          <w:p w:rsidR="00D376C2" w:rsidRPr="00C32777" w:rsidRDefault="00D376C2" w:rsidP="004E321F">
            <w:pPr>
              <w:pStyle w:val="ConsPlusNormal"/>
              <w:rPr>
                <w:rFonts w:ascii="Arial" w:hAnsi="Arial" w:cs="Arial"/>
                <w:sz w:val="24"/>
                <w:szCs w:val="24"/>
              </w:rPr>
            </w:pP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96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79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9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47" w:type="dxa"/>
            <w:vAlign w:val="bottom"/>
          </w:tcPr>
          <w:p w:rsidR="00D376C2" w:rsidRPr="00C32777" w:rsidRDefault="00D376C2" w:rsidP="004E321F">
            <w:pPr>
              <w:pStyle w:val="ConsPlusNormal"/>
              <w:rPr>
                <w:rFonts w:ascii="Arial" w:hAnsi="Arial" w:cs="Arial"/>
                <w:sz w:val="24"/>
                <w:szCs w:val="24"/>
              </w:rPr>
            </w:pPr>
          </w:p>
        </w:tc>
        <w:tc>
          <w:tcPr>
            <w:tcW w:w="79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9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457D02">
        <w:tblPrEx>
          <w:tblBorders>
            <w:right w:val="single" w:sz="4" w:space="0" w:color="auto"/>
          </w:tblBorders>
        </w:tblPrEx>
        <w:tc>
          <w:tcPr>
            <w:tcW w:w="3118" w:type="dxa"/>
            <w:gridSpan w:val="4"/>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1191" w:type="dxa"/>
            <w:tcBorders>
              <w:top w:val="nil"/>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1191" w:type="dxa"/>
            <w:vAlign w:val="bottom"/>
          </w:tcPr>
          <w:p w:rsidR="00D376C2" w:rsidRPr="00C32777" w:rsidRDefault="00D376C2" w:rsidP="004E321F">
            <w:pPr>
              <w:pStyle w:val="ConsPlusNormal"/>
              <w:rPr>
                <w:rFonts w:ascii="Arial" w:hAnsi="Arial" w:cs="Arial"/>
                <w:sz w:val="24"/>
                <w:szCs w:val="24"/>
              </w:rPr>
            </w:pP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96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79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9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247" w:type="dxa"/>
            <w:vAlign w:val="bottom"/>
          </w:tcPr>
          <w:p w:rsidR="00D376C2" w:rsidRPr="00C32777" w:rsidRDefault="00D376C2" w:rsidP="004E321F">
            <w:pPr>
              <w:pStyle w:val="ConsPlusNormal"/>
              <w:rPr>
                <w:rFonts w:ascii="Arial" w:hAnsi="Arial" w:cs="Arial"/>
                <w:sz w:val="24"/>
                <w:szCs w:val="24"/>
              </w:rPr>
            </w:pPr>
          </w:p>
        </w:tc>
        <w:tc>
          <w:tcPr>
            <w:tcW w:w="79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9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Раздел 2. Лимиты бюджетных обязательств по расходам</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получателя бюджетных средств </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D376C2" w:rsidRPr="00C32777" w:rsidTr="005A4E2F">
        <w:tc>
          <w:tcPr>
            <w:tcW w:w="1644" w:type="dxa"/>
            <w:vMerge w:val="restart"/>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 показателя</w:t>
            </w:r>
          </w:p>
        </w:tc>
        <w:tc>
          <w:tcPr>
            <w:tcW w:w="624"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строки</w:t>
            </w:r>
          </w:p>
        </w:tc>
        <w:tc>
          <w:tcPr>
            <w:tcW w:w="2609" w:type="dxa"/>
            <w:gridSpan w:val="4"/>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по бюджетной классификации Российской Федерации</w:t>
            </w:r>
          </w:p>
        </w:tc>
        <w:tc>
          <w:tcPr>
            <w:tcW w:w="907" w:type="dxa"/>
            <w:vMerge w:val="restart"/>
          </w:tcPr>
          <w:p w:rsidR="00D376C2" w:rsidRPr="00C32777" w:rsidRDefault="00D376C2" w:rsidP="005A4E2F">
            <w:pPr>
              <w:pStyle w:val="ConsPlusNormal"/>
              <w:jc w:val="center"/>
              <w:rPr>
                <w:rFonts w:ascii="Arial" w:hAnsi="Arial" w:cs="Arial"/>
                <w:sz w:val="24"/>
                <w:szCs w:val="24"/>
              </w:rPr>
            </w:pPr>
            <w:r w:rsidRPr="00C32777">
              <w:rPr>
                <w:rFonts w:ascii="Arial" w:hAnsi="Arial" w:cs="Arial"/>
                <w:sz w:val="24"/>
                <w:szCs w:val="24"/>
              </w:rPr>
              <w:t>Код аналитического показателя</w:t>
            </w:r>
          </w:p>
        </w:tc>
        <w:tc>
          <w:tcPr>
            <w:tcW w:w="7541" w:type="dxa"/>
            <w:gridSpan w:val="9"/>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Сумма (+, -)</w:t>
            </w:r>
          </w:p>
        </w:tc>
      </w:tr>
      <w:tr w:rsidR="00D376C2" w:rsidRPr="00C32777" w:rsidTr="005A4E2F">
        <w:tc>
          <w:tcPr>
            <w:tcW w:w="164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2609" w:type="dxa"/>
            <w:gridSpan w:val="4"/>
            <w:vMerge/>
          </w:tcPr>
          <w:p w:rsidR="00D376C2" w:rsidRPr="00C32777" w:rsidRDefault="00D376C2" w:rsidP="004E321F">
            <w:pPr>
              <w:rPr>
                <w:rFonts w:ascii="Arial" w:hAnsi="Arial" w:cs="Arial"/>
                <w:sz w:val="24"/>
                <w:szCs w:val="24"/>
              </w:rPr>
            </w:pPr>
          </w:p>
        </w:tc>
        <w:tc>
          <w:tcPr>
            <w:tcW w:w="907" w:type="dxa"/>
            <w:vMerge/>
          </w:tcPr>
          <w:p w:rsidR="00D376C2" w:rsidRPr="00C32777" w:rsidRDefault="00D376C2" w:rsidP="004E321F">
            <w:pPr>
              <w:rPr>
                <w:rFonts w:ascii="Arial" w:hAnsi="Arial" w:cs="Arial"/>
                <w:sz w:val="24"/>
                <w:szCs w:val="24"/>
              </w:rPr>
            </w:pP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551" w:type="dxa"/>
            <w:gridSpan w:val="3"/>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5A4E2F">
        <w:tc>
          <w:tcPr>
            <w:tcW w:w="164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w:t>
            </w:r>
            <w:r w:rsidRPr="00C32777">
              <w:rPr>
                <w:rFonts w:ascii="Arial" w:hAnsi="Arial" w:cs="Arial"/>
                <w:sz w:val="24"/>
                <w:szCs w:val="24"/>
              </w:rPr>
              <w:lastRenderedPageBreak/>
              <w:t>дел</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под</w:t>
            </w:r>
            <w:r w:rsidRPr="00C32777">
              <w:rPr>
                <w:rFonts w:ascii="Arial" w:hAnsi="Arial" w:cs="Arial"/>
                <w:sz w:val="24"/>
                <w:szCs w:val="24"/>
              </w:rPr>
              <w:lastRenderedPageBreak/>
              <w:t>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целе</w:t>
            </w:r>
            <w:r w:rsidRPr="00C32777">
              <w:rPr>
                <w:rFonts w:ascii="Arial" w:hAnsi="Arial" w:cs="Arial"/>
                <w:sz w:val="24"/>
                <w:szCs w:val="24"/>
              </w:rPr>
              <w:lastRenderedPageBreak/>
              <w:t>вая статья</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 xml:space="preserve">вид </w:t>
            </w:r>
            <w:r w:rsidRPr="00C32777">
              <w:rPr>
                <w:rFonts w:ascii="Arial" w:hAnsi="Arial" w:cs="Arial"/>
                <w:sz w:val="24"/>
                <w:szCs w:val="24"/>
              </w:rPr>
              <w:lastRenderedPageBreak/>
              <w:t>расходов</w:t>
            </w:r>
          </w:p>
        </w:tc>
        <w:tc>
          <w:tcPr>
            <w:tcW w:w="907" w:type="dxa"/>
            <w:vMerge/>
          </w:tcPr>
          <w:p w:rsidR="00D376C2" w:rsidRPr="00C32777" w:rsidRDefault="00D376C2" w:rsidP="004E321F">
            <w:pPr>
              <w:rPr>
                <w:rFonts w:ascii="Arial" w:hAnsi="Arial" w:cs="Arial"/>
                <w:sz w:val="24"/>
                <w:szCs w:val="24"/>
              </w:rPr>
            </w:pP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в рублях </w:t>
            </w:r>
            <w:r w:rsidRPr="00C32777">
              <w:rPr>
                <w:rFonts w:ascii="Arial" w:hAnsi="Arial" w:cs="Arial"/>
                <w:sz w:val="24"/>
                <w:szCs w:val="24"/>
              </w:rPr>
              <w:lastRenderedPageBreak/>
              <w:t>(рублевом эквиваленте)</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 xml:space="preserve">в </w:t>
            </w:r>
            <w:r w:rsidRPr="00C32777">
              <w:rPr>
                <w:rFonts w:ascii="Arial" w:hAnsi="Arial" w:cs="Arial"/>
                <w:sz w:val="24"/>
                <w:szCs w:val="24"/>
              </w:rPr>
              <w:lastRenderedPageBreak/>
              <w:t>валюте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 xml:space="preserve">код </w:t>
            </w:r>
            <w:r w:rsidRPr="00C32777">
              <w:rPr>
                <w:rFonts w:ascii="Arial" w:hAnsi="Arial" w:cs="Arial"/>
                <w:sz w:val="24"/>
                <w:szCs w:val="24"/>
              </w:rPr>
              <w:lastRenderedPageBreak/>
              <w:t xml:space="preserve">валюты по </w:t>
            </w:r>
            <w:hyperlink r:id="rId34" w:history="1">
              <w:r w:rsidRPr="00C32777">
                <w:rPr>
                  <w:rFonts w:ascii="Arial" w:hAnsi="Arial" w:cs="Arial"/>
                  <w:sz w:val="24"/>
                  <w:szCs w:val="24"/>
                </w:rPr>
                <w:t>ОКВ</w:t>
              </w:r>
            </w:hyperlink>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 xml:space="preserve">в рублях </w:t>
            </w:r>
            <w:r w:rsidRPr="00C32777">
              <w:rPr>
                <w:rFonts w:ascii="Arial" w:hAnsi="Arial" w:cs="Arial"/>
                <w:sz w:val="24"/>
                <w:szCs w:val="24"/>
              </w:rPr>
              <w:lastRenderedPageBreak/>
              <w:t>(рублевом эквиваленте)</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 xml:space="preserve">в </w:t>
            </w:r>
            <w:r w:rsidRPr="00C32777">
              <w:rPr>
                <w:rFonts w:ascii="Arial" w:hAnsi="Arial" w:cs="Arial"/>
                <w:sz w:val="24"/>
                <w:szCs w:val="24"/>
              </w:rPr>
              <w:lastRenderedPageBreak/>
              <w:t>валюте</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 xml:space="preserve">код </w:t>
            </w:r>
            <w:r w:rsidRPr="00C32777">
              <w:rPr>
                <w:rFonts w:ascii="Arial" w:hAnsi="Arial" w:cs="Arial"/>
                <w:sz w:val="24"/>
                <w:szCs w:val="24"/>
              </w:rPr>
              <w:lastRenderedPageBreak/>
              <w:t xml:space="preserve">валюты по </w:t>
            </w:r>
            <w:hyperlink r:id="rId35" w:history="1">
              <w:r w:rsidRPr="00C32777">
                <w:rPr>
                  <w:rFonts w:ascii="Arial" w:hAnsi="Arial" w:cs="Arial"/>
                  <w:sz w:val="24"/>
                  <w:szCs w:val="24"/>
                </w:rPr>
                <w:t>ОКВ</w:t>
              </w:r>
            </w:hyperlink>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 xml:space="preserve">в рублях </w:t>
            </w:r>
            <w:r w:rsidRPr="00C32777">
              <w:rPr>
                <w:rFonts w:ascii="Arial" w:hAnsi="Arial" w:cs="Arial"/>
                <w:sz w:val="24"/>
                <w:szCs w:val="24"/>
              </w:rPr>
              <w:lastRenderedPageBreak/>
              <w:t>(рублевом эквиваленте)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 xml:space="preserve">в </w:t>
            </w:r>
            <w:r w:rsidRPr="00C32777">
              <w:rPr>
                <w:rFonts w:ascii="Arial" w:hAnsi="Arial" w:cs="Arial"/>
                <w:sz w:val="24"/>
                <w:szCs w:val="24"/>
              </w:rPr>
              <w:lastRenderedPageBreak/>
              <w:t>валюте</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 xml:space="preserve">код </w:t>
            </w:r>
            <w:r w:rsidRPr="00C32777">
              <w:rPr>
                <w:rFonts w:ascii="Arial" w:hAnsi="Arial" w:cs="Arial"/>
                <w:sz w:val="24"/>
                <w:szCs w:val="24"/>
              </w:rPr>
              <w:lastRenderedPageBreak/>
              <w:t xml:space="preserve">валюты по </w:t>
            </w:r>
            <w:hyperlink r:id="rId36" w:history="1">
              <w:r w:rsidRPr="00C32777">
                <w:rPr>
                  <w:rFonts w:ascii="Arial" w:hAnsi="Arial" w:cs="Arial"/>
                  <w:sz w:val="24"/>
                  <w:szCs w:val="24"/>
                </w:rPr>
                <w:t>ОКВ</w:t>
              </w:r>
            </w:hyperlink>
          </w:p>
        </w:tc>
      </w:tr>
      <w:tr w:rsidR="00D376C2" w:rsidRPr="00C32777" w:rsidTr="005A4E2F">
        <w:tc>
          <w:tcPr>
            <w:tcW w:w="164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lastRenderedPageBreak/>
              <w:t>1</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90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15</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16</w:t>
            </w:r>
          </w:p>
        </w:tc>
      </w:tr>
      <w:tr w:rsidR="00D376C2" w:rsidRPr="00C32777" w:rsidTr="00457D02">
        <w:tblPrEx>
          <w:tblBorders>
            <w:right w:val="single" w:sz="4" w:space="0" w:color="auto"/>
          </w:tblBorders>
        </w:tblPrEx>
        <w:tc>
          <w:tcPr>
            <w:tcW w:w="164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57D02">
        <w:tblPrEx>
          <w:tblBorders>
            <w:right w:val="single" w:sz="4" w:space="0" w:color="auto"/>
          </w:tblBorders>
        </w:tblPrEx>
        <w:tc>
          <w:tcPr>
            <w:tcW w:w="164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57D02">
        <w:tblPrEx>
          <w:tblBorders>
            <w:right w:val="single" w:sz="4" w:space="0" w:color="auto"/>
          </w:tblBorders>
        </w:tblPrEx>
        <w:tc>
          <w:tcPr>
            <w:tcW w:w="2268" w:type="dxa"/>
            <w:gridSpan w:val="2"/>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Итого по коду БК</w:t>
            </w: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457D02">
        <w:tblPrEx>
          <w:tblBorders>
            <w:right w:val="single" w:sz="4" w:space="0" w:color="auto"/>
          </w:tblBorders>
        </w:tblPrEx>
        <w:tc>
          <w:tcPr>
            <w:tcW w:w="2268" w:type="dxa"/>
            <w:gridSpan w:val="2"/>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3516" w:type="dxa"/>
            <w:gridSpan w:val="5"/>
            <w:tcBorders>
              <w:left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5A4E2F">
      <w:pPr>
        <w:pStyle w:val="ConsPlusNonformat"/>
        <w:jc w:val="center"/>
        <w:rPr>
          <w:rFonts w:ascii="Arial" w:hAnsi="Arial" w:cs="Arial"/>
          <w:sz w:val="24"/>
          <w:szCs w:val="24"/>
        </w:rPr>
      </w:pPr>
      <w:r w:rsidRPr="00C32777">
        <w:rPr>
          <w:rFonts w:ascii="Arial" w:hAnsi="Arial" w:cs="Arial"/>
          <w:sz w:val="24"/>
          <w:szCs w:val="24"/>
        </w:rPr>
        <w:t>Раздел 3.Лимиты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обслуживание муниципального долга, исполнение судебных актов ,</w:t>
      </w:r>
    </w:p>
    <w:p w:rsidR="00D376C2" w:rsidRPr="00C32777" w:rsidRDefault="00D376C2" w:rsidP="005A4E2F">
      <w:pPr>
        <w:pStyle w:val="ConsPlusNonformat"/>
        <w:jc w:val="center"/>
        <w:rPr>
          <w:rFonts w:ascii="Arial" w:hAnsi="Arial" w:cs="Arial"/>
          <w:sz w:val="24"/>
          <w:szCs w:val="24"/>
        </w:rPr>
      </w:pPr>
      <w:r w:rsidRPr="00C32777">
        <w:rPr>
          <w:rFonts w:ascii="Arial" w:hAnsi="Arial" w:cs="Arial"/>
          <w:sz w:val="24"/>
          <w:szCs w:val="24"/>
        </w:rPr>
        <w:t>а также по резервным расходам</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D376C2" w:rsidRPr="00C32777" w:rsidTr="00457D02">
        <w:tc>
          <w:tcPr>
            <w:tcW w:w="1644" w:type="dxa"/>
            <w:vMerge w:val="restart"/>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 показателя</w:t>
            </w:r>
          </w:p>
        </w:tc>
        <w:tc>
          <w:tcPr>
            <w:tcW w:w="624"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строки</w:t>
            </w:r>
          </w:p>
        </w:tc>
        <w:tc>
          <w:tcPr>
            <w:tcW w:w="2609" w:type="dxa"/>
            <w:gridSpan w:val="4"/>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по бюджетной классификации Российской Федерации</w:t>
            </w:r>
          </w:p>
        </w:tc>
        <w:tc>
          <w:tcPr>
            <w:tcW w:w="907" w:type="dxa"/>
            <w:vMerge w:val="restart"/>
          </w:tcPr>
          <w:p w:rsidR="00D376C2" w:rsidRPr="00C32777" w:rsidRDefault="00D376C2" w:rsidP="005A4E2F">
            <w:pPr>
              <w:pStyle w:val="ConsPlusNormal"/>
              <w:jc w:val="center"/>
              <w:rPr>
                <w:rFonts w:ascii="Arial" w:hAnsi="Arial" w:cs="Arial"/>
                <w:sz w:val="24"/>
                <w:szCs w:val="24"/>
              </w:rPr>
            </w:pPr>
            <w:r w:rsidRPr="00C32777">
              <w:rPr>
                <w:rFonts w:ascii="Arial" w:hAnsi="Arial" w:cs="Arial"/>
                <w:sz w:val="24"/>
                <w:szCs w:val="24"/>
              </w:rPr>
              <w:t xml:space="preserve">Код аналитического показателя </w:t>
            </w:r>
          </w:p>
        </w:tc>
        <w:tc>
          <w:tcPr>
            <w:tcW w:w="7541" w:type="dxa"/>
            <w:gridSpan w:val="9"/>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Сумма (+, -)</w:t>
            </w:r>
          </w:p>
        </w:tc>
      </w:tr>
      <w:tr w:rsidR="00D376C2" w:rsidRPr="00C32777" w:rsidTr="00457D02">
        <w:tc>
          <w:tcPr>
            <w:tcW w:w="164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2609" w:type="dxa"/>
            <w:gridSpan w:val="4"/>
            <w:vMerge/>
          </w:tcPr>
          <w:p w:rsidR="00D376C2" w:rsidRPr="00C32777" w:rsidRDefault="00D376C2" w:rsidP="004E321F">
            <w:pPr>
              <w:rPr>
                <w:rFonts w:ascii="Arial" w:hAnsi="Arial" w:cs="Arial"/>
                <w:sz w:val="24"/>
                <w:szCs w:val="24"/>
              </w:rPr>
            </w:pPr>
          </w:p>
        </w:tc>
        <w:tc>
          <w:tcPr>
            <w:tcW w:w="907" w:type="dxa"/>
            <w:vMerge/>
          </w:tcPr>
          <w:p w:rsidR="00D376C2" w:rsidRPr="00C32777" w:rsidRDefault="00D376C2" w:rsidP="004E321F">
            <w:pPr>
              <w:rPr>
                <w:rFonts w:ascii="Arial" w:hAnsi="Arial" w:cs="Arial"/>
                <w:sz w:val="24"/>
                <w:szCs w:val="24"/>
              </w:rPr>
            </w:pP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551" w:type="dxa"/>
            <w:gridSpan w:val="3"/>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457D02">
        <w:tc>
          <w:tcPr>
            <w:tcW w:w="164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раздел</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подраздел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целевая статья</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вид расходов</w:t>
            </w:r>
          </w:p>
        </w:tc>
        <w:tc>
          <w:tcPr>
            <w:tcW w:w="907" w:type="dxa"/>
            <w:vMerge/>
          </w:tcPr>
          <w:p w:rsidR="00D376C2" w:rsidRPr="00C32777" w:rsidRDefault="00D376C2" w:rsidP="004E321F">
            <w:pPr>
              <w:rPr>
                <w:rFonts w:ascii="Arial" w:hAnsi="Arial" w:cs="Arial"/>
                <w:sz w:val="24"/>
                <w:szCs w:val="24"/>
              </w:rPr>
            </w:pP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37" w:history="1">
              <w:r w:rsidRPr="00C32777">
                <w:rPr>
                  <w:rFonts w:ascii="Arial" w:hAnsi="Arial" w:cs="Arial"/>
                  <w:sz w:val="24"/>
                  <w:szCs w:val="24"/>
                </w:rPr>
                <w:t>ОКВ</w:t>
              </w:r>
            </w:hyperlink>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38" w:history="1">
              <w:r w:rsidRPr="00C32777">
                <w:rPr>
                  <w:rFonts w:ascii="Arial" w:hAnsi="Arial" w:cs="Arial"/>
                  <w:sz w:val="24"/>
                  <w:szCs w:val="24"/>
                </w:rPr>
                <w:t>ОКВ</w:t>
              </w:r>
            </w:hyperlink>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39" w:history="1">
              <w:r w:rsidRPr="00C32777">
                <w:rPr>
                  <w:rFonts w:ascii="Arial" w:hAnsi="Arial" w:cs="Arial"/>
                  <w:sz w:val="24"/>
                  <w:szCs w:val="24"/>
                </w:rPr>
                <w:t>ОКВ</w:t>
              </w:r>
            </w:hyperlink>
          </w:p>
        </w:tc>
      </w:tr>
      <w:tr w:rsidR="00D376C2" w:rsidRPr="00C32777" w:rsidTr="00457D02">
        <w:tc>
          <w:tcPr>
            <w:tcW w:w="164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90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15</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16</w:t>
            </w:r>
          </w:p>
        </w:tc>
      </w:tr>
      <w:tr w:rsidR="00D376C2" w:rsidRPr="00C32777" w:rsidTr="00457D02">
        <w:tblPrEx>
          <w:tblBorders>
            <w:right w:val="single" w:sz="4" w:space="0" w:color="auto"/>
          </w:tblBorders>
        </w:tblPrEx>
        <w:tc>
          <w:tcPr>
            <w:tcW w:w="164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57D02">
        <w:tblPrEx>
          <w:tblBorders>
            <w:right w:val="single" w:sz="4" w:space="0" w:color="auto"/>
          </w:tblBorders>
        </w:tblPrEx>
        <w:tc>
          <w:tcPr>
            <w:tcW w:w="164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right w:val="single" w:sz="4" w:space="0" w:color="auto"/>
          </w:tblBorders>
        </w:tblPrEx>
        <w:tc>
          <w:tcPr>
            <w:tcW w:w="2268" w:type="dxa"/>
            <w:gridSpan w:val="2"/>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Итого по коду БК</w:t>
            </w: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4E321F">
        <w:tblPrEx>
          <w:tblBorders>
            <w:right w:val="single" w:sz="4" w:space="0" w:color="auto"/>
          </w:tblBorders>
        </w:tblPrEx>
        <w:tc>
          <w:tcPr>
            <w:tcW w:w="2268" w:type="dxa"/>
            <w:gridSpan w:val="2"/>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3516" w:type="dxa"/>
            <w:gridSpan w:val="5"/>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Раздел 4. Лимиты бюджетных обязательств по расходам</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на закупки товаров, работ, услуг, осуществляемые</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получателем бюджетных средств в пользу третьих лиц</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D376C2" w:rsidRPr="00C32777" w:rsidTr="00457D02">
        <w:tc>
          <w:tcPr>
            <w:tcW w:w="1814" w:type="dxa"/>
            <w:vMerge w:val="restart"/>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 показателя</w:t>
            </w:r>
          </w:p>
        </w:tc>
        <w:tc>
          <w:tcPr>
            <w:tcW w:w="624"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строки</w:t>
            </w:r>
          </w:p>
        </w:tc>
        <w:tc>
          <w:tcPr>
            <w:tcW w:w="2609" w:type="dxa"/>
            <w:gridSpan w:val="4"/>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по бюджетной классификации Российской Федерации</w:t>
            </w:r>
          </w:p>
        </w:tc>
        <w:tc>
          <w:tcPr>
            <w:tcW w:w="907" w:type="dxa"/>
            <w:vMerge w:val="restart"/>
          </w:tcPr>
          <w:p w:rsidR="00D376C2" w:rsidRPr="00C32777" w:rsidRDefault="00D376C2" w:rsidP="005A4E2F">
            <w:pPr>
              <w:pStyle w:val="ConsPlusNormal"/>
              <w:jc w:val="center"/>
              <w:rPr>
                <w:rFonts w:ascii="Arial" w:hAnsi="Arial" w:cs="Arial"/>
                <w:sz w:val="24"/>
                <w:szCs w:val="24"/>
              </w:rPr>
            </w:pPr>
            <w:r w:rsidRPr="00C32777">
              <w:rPr>
                <w:rFonts w:ascii="Arial" w:hAnsi="Arial" w:cs="Arial"/>
                <w:sz w:val="24"/>
                <w:szCs w:val="24"/>
              </w:rPr>
              <w:t>Код аналитического показателя</w:t>
            </w:r>
          </w:p>
        </w:tc>
        <w:tc>
          <w:tcPr>
            <w:tcW w:w="7541" w:type="dxa"/>
            <w:gridSpan w:val="9"/>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Сумма (+, -)</w:t>
            </w:r>
          </w:p>
        </w:tc>
      </w:tr>
      <w:tr w:rsidR="00D376C2" w:rsidRPr="00C32777" w:rsidTr="00457D02">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2609" w:type="dxa"/>
            <w:gridSpan w:val="4"/>
            <w:vMerge/>
          </w:tcPr>
          <w:p w:rsidR="00D376C2" w:rsidRPr="00C32777" w:rsidRDefault="00D376C2" w:rsidP="004E321F">
            <w:pPr>
              <w:rPr>
                <w:rFonts w:ascii="Arial" w:hAnsi="Arial" w:cs="Arial"/>
                <w:sz w:val="24"/>
                <w:szCs w:val="24"/>
              </w:rPr>
            </w:pPr>
          </w:p>
        </w:tc>
        <w:tc>
          <w:tcPr>
            <w:tcW w:w="907" w:type="dxa"/>
            <w:vMerge/>
          </w:tcPr>
          <w:p w:rsidR="00D376C2" w:rsidRPr="00C32777" w:rsidRDefault="00D376C2" w:rsidP="004E321F">
            <w:pPr>
              <w:rPr>
                <w:rFonts w:ascii="Arial" w:hAnsi="Arial" w:cs="Arial"/>
                <w:sz w:val="24"/>
                <w:szCs w:val="24"/>
              </w:rPr>
            </w:pP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551" w:type="dxa"/>
            <w:gridSpan w:val="3"/>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457D02">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раздел</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подраздел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целевая статья</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вид расходов</w:t>
            </w:r>
          </w:p>
        </w:tc>
        <w:tc>
          <w:tcPr>
            <w:tcW w:w="907" w:type="dxa"/>
            <w:vMerge/>
          </w:tcPr>
          <w:p w:rsidR="00D376C2" w:rsidRPr="00C32777" w:rsidRDefault="00D376C2" w:rsidP="004E321F">
            <w:pPr>
              <w:rPr>
                <w:rFonts w:ascii="Arial" w:hAnsi="Arial" w:cs="Arial"/>
                <w:sz w:val="24"/>
                <w:szCs w:val="24"/>
              </w:rPr>
            </w:pP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40" w:history="1">
              <w:r w:rsidRPr="00C32777">
                <w:rPr>
                  <w:rFonts w:ascii="Arial" w:hAnsi="Arial" w:cs="Arial"/>
                  <w:sz w:val="24"/>
                  <w:szCs w:val="24"/>
                </w:rPr>
                <w:t>ОКВ</w:t>
              </w:r>
            </w:hyperlink>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41" w:history="1">
              <w:r w:rsidRPr="00C32777">
                <w:rPr>
                  <w:rFonts w:ascii="Arial" w:hAnsi="Arial" w:cs="Arial"/>
                  <w:sz w:val="24"/>
                  <w:szCs w:val="24"/>
                </w:rPr>
                <w:t>ОКВ</w:t>
              </w:r>
            </w:hyperlink>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42" w:history="1">
              <w:r w:rsidRPr="00C32777">
                <w:rPr>
                  <w:rFonts w:ascii="Arial" w:hAnsi="Arial" w:cs="Arial"/>
                  <w:sz w:val="24"/>
                  <w:szCs w:val="24"/>
                </w:rPr>
                <w:t>ОКВ</w:t>
              </w:r>
            </w:hyperlink>
          </w:p>
        </w:tc>
      </w:tr>
      <w:tr w:rsidR="00D376C2" w:rsidRPr="00C32777" w:rsidTr="00457D02">
        <w:tc>
          <w:tcPr>
            <w:tcW w:w="181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90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15</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16</w:t>
            </w:r>
          </w:p>
        </w:tc>
      </w:tr>
      <w:tr w:rsidR="00D376C2" w:rsidRPr="00C32777" w:rsidTr="00457D02">
        <w:tblPrEx>
          <w:tblBorders>
            <w:right w:val="single" w:sz="4" w:space="0" w:color="auto"/>
          </w:tblBorders>
        </w:tblPrEx>
        <w:tc>
          <w:tcPr>
            <w:tcW w:w="181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57D02">
        <w:tblPrEx>
          <w:tblBorders>
            <w:right w:val="single" w:sz="4" w:space="0" w:color="auto"/>
          </w:tblBorders>
        </w:tblPrEx>
        <w:tc>
          <w:tcPr>
            <w:tcW w:w="181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right w:val="single" w:sz="4" w:space="0" w:color="auto"/>
          </w:tblBorders>
        </w:tblPrEx>
        <w:tc>
          <w:tcPr>
            <w:tcW w:w="2438" w:type="dxa"/>
            <w:gridSpan w:val="2"/>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Итого по коду БК</w:t>
            </w: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4E321F">
        <w:tblPrEx>
          <w:tblBorders>
            <w:right w:val="single" w:sz="4" w:space="0" w:color="auto"/>
          </w:tblBorders>
        </w:tblPrEx>
        <w:tc>
          <w:tcPr>
            <w:tcW w:w="2438" w:type="dxa"/>
            <w:gridSpan w:val="2"/>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3516" w:type="dxa"/>
            <w:gridSpan w:val="5"/>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lastRenderedPageBreak/>
        <w:t xml:space="preserve">         Раздел 5. СПРАВОЧНО: Бюджетные ассигнования на исполнение</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публичных нормативных обязательств</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D376C2" w:rsidRPr="00C32777" w:rsidTr="005A4E2F">
        <w:tc>
          <w:tcPr>
            <w:tcW w:w="1814" w:type="dxa"/>
            <w:vMerge w:val="restart"/>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 показателя</w:t>
            </w:r>
          </w:p>
        </w:tc>
        <w:tc>
          <w:tcPr>
            <w:tcW w:w="624"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строки</w:t>
            </w:r>
          </w:p>
        </w:tc>
        <w:tc>
          <w:tcPr>
            <w:tcW w:w="2609" w:type="dxa"/>
            <w:gridSpan w:val="4"/>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Код по бюджетной классификации Российской Федерации</w:t>
            </w:r>
          </w:p>
        </w:tc>
        <w:tc>
          <w:tcPr>
            <w:tcW w:w="907" w:type="dxa"/>
            <w:vMerge w:val="restart"/>
          </w:tcPr>
          <w:p w:rsidR="00D376C2" w:rsidRPr="00C32777" w:rsidRDefault="00D376C2" w:rsidP="005A4E2F">
            <w:pPr>
              <w:pStyle w:val="ConsPlusNormal"/>
              <w:jc w:val="center"/>
              <w:rPr>
                <w:rFonts w:ascii="Arial" w:hAnsi="Arial" w:cs="Arial"/>
                <w:sz w:val="24"/>
                <w:szCs w:val="24"/>
              </w:rPr>
            </w:pPr>
            <w:r w:rsidRPr="00C32777">
              <w:rPr>
                <w:rFonts w:ascii="Arial" w:hAnsi="Arial" w:cs="Arial"/>
                <w:sz w:val="24"/>
                <w:szCs w:val="24"/>
              </w:rPr>
              <w:t xml:space="preserve">Код аналитического показателя </w:t>
            </w:r>
          </w:p>
        </w:tc>
        <w:tc>
          <w:tcPr>
            <w:tcW w:w="7541" w:type="dxa"/>
            <w:gridSpan w:val="9"/>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Сумма (+, -)</w:t>
            </w:r>
          </w:p>
        </w:tc>
      </w:tr>
      <w:tr w:rsidR="00D376C2" w:rsidRPr="00C32777" w:rsidTr="005A4E2F">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2609" w:type="dxa"/>
            <w:gridSpan w:val="4"/>
            <w:vMerge/>
          </w:tcPr>
          <w:p w:rsidR="00D376C2" w:rsidRPr="00C32777" w:rsidRDefault="00D376C2" w:rsidP="004E321F">
            <w:pPr>
              <w:rPr>
                <w:rFonts w:ascii="Arial" w:hAnsi="Arial" w:cs="Arial"/>
                <w:sz w:val="24"/>
                <w:szCs w:val="24"/>
              </w:rPr>
            </w:pPr>
          </w:p>
        </w:tc>
        <w:tc>
          <w:tcPr>
            <w:tcW w:w="907" w:type="dxa"/>
            <w:vMerge/>
          </w:tcPr>
          <w:p w:rsidR="00D376C2" w:rsidRPr="00C32777" w:rsidRDefault="00D376C2" w:rsidP="004E321F">
            <w:pPr>
              <w:rPr>
                <w:rFonts w:ascii="Arial" w:hAnsi="Arial" w:cs="Arial"/>
                <w:sz w:val="24"/>
                <w:szCs w:val="24"/>
              </w:rPr>
            </w:pP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495" w:type="dxa"/>
            <w:gridSpan w:val="3"/>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551" w:type="dxa"/>
            <w:gridSpan w:val="3"/>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5A4E2F">
        <w:tc>
          <w:tcPr>
            <w:tcW w:w="1814" w:type="dxa"/>
            <w:vMerge/>
            <w:tcBorders>
              <w:left w:val="single" w:sz="4" w:space="0" w:color="auto"/>
            </w:tcBorders>
          </w:tcPr>
          <w:p w:rsidR="00D376C2" w:rsidRPr="00C32777" w:rsidRDefault="00D376C2" w:rsidP="004E321F">
            <w:pPr>
              <w:rPr>
                <w:rFonts w:ascii="Arial" w:hAnsi="Arial" w:cs="Arial"/>
                <w:sz w:val="24"/>
                <w:szCs w:val="24"/>
              </w:rPr>
            </w:pPr>
          </w:p>
        </w:tc>
        <w:tc>
          <w:tcPr>
            <w:tcW w:w="624" w:type="dxa"/>
            <w:vMerge/>
          </w:tcPr>
          <w:p w:rsidR="00D376C2" w:rsidRPr="00C32777" w:rsidRDefault="00D376C2" w:rsidP="004E321F">
            <w:pPr>
              <w:rPr>
                <w:rFonts w:ascii="Arial" w:hAnsi="Arial" w:cs="Arial"/>
                <w:sz w:val="24"/>
                <w:szCs w:val="24"/>
              </w:rPr>
            </w:pP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раздел</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подраздел</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целевая статья</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вид расходов</w:t>
            </w:r>
          </w:p>
        </w:tc>
        <w:tc>
          <w:tcPr>
            <w:tcW w:w="907" w:type="dxa"/>
            <w:vMerge/>
          </w:tcPr>
          <w:p w:rsidR="00D376C2" w:rsidRPr="00C32777" w:rsidRDefault="00D376C2" w:rsidP="004E321F">
            <w:pPr>
              <w:rPr>
                <w:rFonts w:ascii="Arial" w:hAnsi="Arial" w:cs="Arial"/>
                <w:sz w:val="24"/>
                <w:szCs w:val="24"/>
              </w:rPr>
            </w:pP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43" w:history="1">
              <w:r w:rsidRPr="00C32777">
                <w:rPr>
                  <w:rFonts w:ascii="Arial" w:hAnsi="Arial" w:cs="Arial"/>
                  <w:sz w:val="24"/>
                  <w:szCs w:val="24"/>
                </w:rPr>
                <w:t>ОКВ</w:t>
              </w:r>
            </w:hyperlink>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44" w:history="1">
              <w:r w:rsidRPr="00C32777">
                <w:rPr>
                  <w:rFonts w:ascii="Arial" w:hAnsi="Arial" w:cs="Arial"/>
                  <w:sz w:val="24"/>
                  <w:szCs w:val="24"/>
                </w:rPr>
                <w:t>ОКВ</w:t>
              </w:r>
            </w:hyperlink>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рублях (рублевом эквиваленте)</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 валюте</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валюты по </w:t>
            </w:r>
            <w:hyperlink r:id="rId45" w:history="1">
              <w:r w:rsidRPr="00C32777">
                <w:rPr>
                  <w:rFonts w:ascii="Arial" w:hAnsi="Arial" w:cs="Arial"/>
                  <w:sz w:val="24"/>
                  <w:szCs w:val="24"/>
                </w:rPr>
                <w:t>ОКВ</w:t>
              </w:r>
            </w:hyperlink>
          </w:p>
        </w:tc>
      </w:tr>
      <w:tr w:rsidR="00D376C2" w:rsidRPr="00C32777" w:rsidTr="005A4E2F">
        <w:tc>
          <w:tcPr>
            <w:tcW w:w="1814"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6</w:t>
            </w:r>
          </w:p>
        </w:tc>
        <w:tc>
          <w:tcPr>
            <w:tcW w:w="90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7</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8</w:t>
            </w:r>
          </w:p>
        </w:tc>
        <w:tc>
          <w:tcPr>
            <w:tcW w:w="62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9</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10</w:t>
            </w:r>
          </w:p>
        </w:tc>
        <w:tc>
          <w:tcPr>
            <w:tcW w:w="1191"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11</w:t>
            </w:r>
          </w:p>
        </w:tc>
        <w:tc>
          <w:tcPr>
            <w:tcW w:w="56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12</w:t>
            </w:r>
          </w:p>
        </w:tc>
        <w:tc>
          <w:tcPr>
            <w:tcW w:w="73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13</w:t>
            </w:r>
          </w:p>
        </w:tc>
        <w:tc>
          <w:tcPr>
            <w:tcW w:w="1134"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14</w:t>
            </w:r>
          </w:p>
        </w:tc>
        <w:tc>
          <w:tcPr>
            <w:tcW w:w="68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15</w:t>
            </w:r>
          </w:p>
        </w:tc>
        <w:tc>
          <w:tcPr>
            <w:tcW w:w="737" w:type="dxa"/>
            <w:tcBorders>
              <w:righ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16</w:t>
            </w:r>
          </w:p>
        </w:tc>
      </w:tr>
      <w:tr w:rsidR="00D376C2" w:rsidRPr="00C32777" w:rsidTr="005A4E2F">
        <w:tblPrEx>
          <w:tblBorders>
            <w:right w:val="single" w:sz="4" w:space="0" w:color="auto"/>
          </w:tblBorders>
        </w:tblPrEx>
        <w:tc>
          <w:tcPr>
            <w:tcW w:w="181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5A4E2F">
        <w:tblPrEx>
          <w:tblBorders>
            <w:right w:val="single" w:sz="4" w:space="0" w:color="auto"/>
          </w:tblBorders>
        </w:tblPrEx>
        <w:tc>
          <w:tcPr>
            <w:tcW w:w="1814" w:type="dxa"/>
            <w:tcBorders>
              <w:left w:val="single" w:sz="4" w:space="0" w:color="auto"/>
            </w:tcBorders>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567"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1134" w:type="dxa"/>
          </w:tcPr>
          <w:p w:rsidR="00D376C2" w:rsidRPr="00C32777" w:rsidRDefault="00D376C2" w:rsidP="004E321F">
            <w:pPr>
              <w:pStyle w:val="ConsPlusNormal"/>
              <w:rPr>
                <w:rFonts w:ascii="Arial" w:hAnsi="Arial" w:cs="Arial"/>
                <w:sz w:val="24"/>
                <w:szCs w:val="24"/>
              </w:rPr>
            </w:pPr>
          </w:p>
        </w:tc>
        <w:tc>
          <w:tcPr>
            <w:tcW w:w="680"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right w:val="single" w:sz="4" w:space="0" w:color="auto"/>
          </w:tblBorders>
        </w:tblPrEx>
        <w:tc>
          <w:tcPr>
            <w:tcW w:w="2438" w:type="dxa"/>
            <w:gridSpan w:val="2"/>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Итого по коду БК</w:t>
            </w:r>
          </w:p>
        </w:tc>
        <w:tc>
          <w:tcPr>
            <w:tcW w:w="624"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737" w:type="dxa"/>
          </w:tcPr>
          <w:p w:rsidR="00D376C2" w:rsidRPr="00C32777" w:rsidRDefault="00D376C2" w:rsidP="004E321F">
            <w:pPr>
              <w:pStyle w:val="ConsPlusNormal"/>
              <w:rPr>
                <w:rFonts w:ascii="Arial" w:hAnsi="Arial" w:cs="Arial"/>
                <w:sz w:val="24"/>
                <w:szCs w:val="24"/>
              </w:rPr>
            </w:pPr>
          </w:p>
        </w:tc>
        <w:tc>
          <w:tcPr>
            <w:tcW w:w="624" w:type="dxa"/>
          </w:tcPr>
          <w:p w:rsidR="00D376C2" w:rsidRPr="00C32777" w:rsidRDefault="00D376C2" w:rsidP="004E321F">
            <w:pPr>
              <w:pStyle w:val="ConsPlusNormal"/>
              <w:rPr>
                <w:rFonts w:ascii="Arial" w:hAnsi="Arial" w:cs="Arial"/>
                <w:sz w:val="24"/>
                <w:szCs w:val="24"/>
              </w:rPr>
            </w:pPr>
          </w:p>
        </w:tc>
        <w:tc>
          <w:tcPr>
            <w:tcW w:w="907" w:type="dxa"/>
          </w:tcPr>
          <w:p w:rsidR="00D376C2" w:rsidRPr="00C32777" w:rsidRDefault="00D376C2" w:rsidP="004E321F">
            <w:pPr>
              <w:pStyle w:val="ConsPlusNormal"/>
              <w:rPr>
                <w:rFonts w:ascii="Arial" w:hAnsi="Arial" w:cs="Arial"/>
                <w:sz w:val="24"/>
                <w:szCs w:val="24"/>
              </w:rPr>
            </w:pP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r w:rsidR="00D376C2" w:rsidRPr="00C32777" w:rsidTr="004E321F">
        <w:tblPrEx>
          <w:tblBorders>
            <w:right w:val="single" w:sz="4" w:space="0" w:color="auto"/>
          </w:tblBorders>
        </w:tblPrEx>
        <w:tc>
          <w:tcPr>
            <w:tcW w:w="2438" w:type="dxa"/>
            <w:gridSpan w:val="2"/>
            <w:tcBorders>
              <w:top w:val="nil"/>
              <w:left w:val="nil"/>
              <w:bottom w:val="nil"/>
              <w:right w:val="nil"/>
            </w:tcBorders>
          </w:tcPr>
          <w:p w:rsidR="00D376C2" w:rsidRPr="00C32777" w:rsidRDefault="00D376C2" w:rsidP="004E321F">
            <w:pPr>
              <w:pStyle w:val="ConsPlusNormal"/>
              <w:rPr>
                <w:rFonts w:ascii="Arial" w:hAnsi="Arial" w:cs="Arial"/>
                <w:sz w:val="24"/>
                <w:szCs w:val="24"/>
              </w:rPr>
            </w:pPr>
          </w:p>
        </w:tc>
        <w:tc>
          <w:tcPr>
            <w:tcW w:w="3516" w:type="dxa"/>
            <w:gridSpan w:val="5"/>
            <w:tcBorders>
              <w:left w:val="nil"/>
              <w:bottom w:val="nil"/>
            </w:tcBorders>
          </w:tcPr>
          <w:p w:rsidR="00D376C2" w:rsidRPr="00C32777" w:rsidRDefault="00D376C2" w:rsidP="004E321F">
            <w:pPr>
              <w:pStyle w:val="ConsPlusNormal"/>
              <w:jc w:val="right"/>
              <w:rPr>
                <w:rFonts w:ascii="Arial" w:hAnsi="Arial" w:cs="Arial"/>
                <w:sz w:val="24"/>
                <w:szCs w:val="24"/>
              </w:rPr>
            </w:pPr>
            <w:r w:rsidRPr="00C32777">
              <w:rPr>
                <w:rFonts w:ascii="Arial" w:hAnsi="Arial" w:cs="Arial"/>
                <w:sz w:val="24"/>
                <w:szCs w:val="24"/>
              </w:rPr>
              <w:t>Всего</w:t>
            </w:r>
          </w:p>
        </w:tc>
        <w:tc>
          <w:tcPr>
            <w:tcW w:w="1191" w:type="dxa"/>
          </w:tcPr>
          <w:p w:rsidR="00D376C2" w:rsidRPr="00C32777" w:rsidRDefault="00D376C2" w:rsidP="004E321F">
            <w:pPr>
              <w:pStyle w:val="ConsPlusNormal"/>
              <w:rPr>
                <w:rFonts w:ascii="Arial" w:hAnsi="Arial" w:cs="Arial"/>
                <w:sz w:val="24"/>
                <w:szCs w:val="24"/>
              </w:rPr>
            </w:pPr>
          </w:p>
        </w:tc>
        <w:tc>
          <w:tcPr>
            <w:tcW w:w="624"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91" w:type="dxa"/>
            <w:vAlign w:val="bottom"/>
          </w:tcPr>
          <w:p w:rsidR="00D376C2" w:rsidRPr="00C32777" w:rsidRDefault="00D376C2" w:rsidP="004E321F">
            <w:pPr>
              <w:pStyle w:val="ConsPlusNormal"/>
              <w:rPr>
                <w:rFonts w:ascii="Arial" w:hAnsi="Arial" w:cs="Arial"/>
                <w:sz w:val="24"/>
                <w:szCs w:val="24"/>
              </w:rPr>
            </w:pPr>
          </w:p>
        </w:tc>
        <w:tc>
          <w:tcPr>
            <w:tcW w:w="56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1134" w:type="dxa"/>
            <w:vAlign w:val="bottom"/>
          </w:tcPr>
          <w:p w:rsidR="00D376C2" w:rsidRPr="00C32777" w:rsidRDefault="00D376C2" w:rsidP="004E321F">
            <w:pPr>
              <w:pStyle w:val="ConsPlusNormal"/>
              <w:rPr>
                <w:rFonts w:ascii="Arial" w:hAnsi="Arial" w:cs="Arial"/>
                <w:sz w:val="24"/>
                <w:szCs w:val="24"/>
              </w:rPr>
            </w:pPr>
          </w:p>
        </w:tc>
        <w:tc>
          <w:tcPr>
            <w:tcW w:w="680"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c>
          <w:tcPr>
            <w:tcW w:w="737" w:type="dxa"/>
            <w:vAlign w:val="bottom"/>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x</w:t>
            </w:r>
          </w:p>
        </w:tc>
      </w:tr>
    </w:tbl>
    <w:p w:rsidR="00D376C2" w:rsidRPr="00C32777" w:rsidRDefault="00D376C2" w:rsidP="0069609C">
      <w:pPr>
        <w:rPr>
          <w:rFonts w:ascii="Arial" w:hAnsi="Arial" w:cs="Arial"/>
          <w:sz w:val="24"/>
          <w:szCs w:val="24"/>
        </w:rPr>
        <w:sectPr w:rsidR="00D376C2" w:rsidRPr="00C32777">
          <w:pgSz w:w="16838" w:h="11905" w:orient="landscape"/>
          <w:pgMar w:top="1701" w:right="1134" w:bottom="850" w:left="1134" w:header="0" w:footer="0" w:gutter="0"/>
          <w:cols w:space="720"/>
        </w:sectPr>
      </w:pPr>
    </w:p>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Раздел 6. СПРАВОЧНО: Курс иностранной валюты к рублю</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Российской Федерации</w:t>
      </w:r>
    </w:p>
    <w:p w:rsidR="00D376C2" w:rsidRPr="00C32777" w:rsidRDefault="00D376C2" w:rsidP="0069609C">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17"/>
        <w:gridCol w:w="2040"/>
        <w:gridCol w:w="2040"/>
        <w:gridCol w:w="2041"/>
      </w:tblGrid>
      <w:tr w:rsidR="00D376C2" w:rsidRPr="00C32777" w:rsidTr="00457D02">
        <w:tc>
          <w:tcPr>
            <w:tcW w:w="2948" w:type="dxa"/>
            <w:gridSpan w:val="2"/>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Валюта</w:t>
            </w:r>
          </w:p>
        </w:tc>
        <w:tc>
          <w:tcPr>
            <w:tcW w:w="2040"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текущий финансовый год)</w:t>
            </w:r>
          </w:p>
        </w:tc>
        <w:tc>
          <w:tcPr>
            <w:tcW w:w="2040" w:type="dxa"/>
            <w:vMerge w:val="restart"/>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первый год планового периода)</w:t>
            </w:r>
          </w:p>
        </w:tc>
        <w:tc>
          <w:tcPr>
            <w:tcW w:w="2041" w:type="dxa"/>
            <w:vMerge w:val="restart"/>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20__ год</w:t>
            </w:r>
          </w:p>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 второй год планового периода)</w:t>
            </w:r>
          </w:p>
        </w:tc>
      </w:tr>
      <w:tr w:rsidR="00D376C2" w:rsidRPr="00C32777" w:rsidTr="00457D02">
        <w:tc>
          <w:tcPr>
            <w:tcW w:w="1531"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наименование</w:t>
            </w:r>
          </w:p>
        </w:tc>
        <w:tc>
          <w:tcPr>
            <w:tcW w:w="141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 xml:space="preserve">код по </w:t>
            </w:r>
            <w:hyperlink r:id="rId46" w:history="1">
              <w:r w:rsidRPr="00C32777">
                <w:rPr>
                  <w:rFonts w:ascii="Arial" w:hAnsi="Arial" w:cs="Arial"/>
                  <w:sz w:val="24"/>
                  <w:szCs w:val="24"/>
                </w:rPr>
                <w:t>ОКВ</w:t>
              </w:r>
            </w:hyperlink>
          </w:p>
        </w:tc>
        <w:tc>
          <w:tcPr>
            <w:tcW w:w="2040" w:type="dxa"/>
            <w:vMerge/>
          </w:tcPr>
          <w:p w:rsidR="00D376C2" w:rsidRPr="00C32777" w:rsidRDefault="00D376C2" w:rsidP="004E321F">
            <w:pPr>
              <w:rPr>
                <w:rFonts w:ascii="Arial" w:hAnsi="Arial" w:cs="Arial"/>
                <w:sz w:val="24"/>
                <w:szCs w:val="24"/>
              </w:rPr>
            </w:pPr>
          </w:p>
        </w:tc>
        <w:tc>
          <w:tcPr>
            <w:tcW w:w="2040" w:type="dxa"/>
            <w:vMerge/>
          </w:tcPr>
          <w:p w:rsidR="00D376C2" w:rsidRPr="00C32777" w:rsidRDefault="00D376C2" w:rsidP="004E321F">
            <w:pPr>
              <w:rPr>
                <w:rFonts w:ascii="Arial" w:hAnsi="Arial" w:cs="Arial"/>
                <w:sz w:val="24"/>
                <w:szCs w:val="24"/>
              </w:rPr>
            </w:pPr>
          </w:p>
        </w:tc>
        <w:tc>
          <w:tcPr>
            <w:tcW w:w="2041" w:type="dxa"/>
            <w:vMerge/>
            <w:tcBorders>
              <w:right w:val="nil"/>
            </w:tcBorders>
          </w:tcPr>
          <w:p w:rsidR="00D376C2" w:rsidRPr="00C32777" w:rsidRDefault="00D376C2" w:rsidP="004E321F">
            <w:pPr>
              <w:rPr>
                <w:rFonts w:ascii="Arial" w:hAnsi="Arial" w:cs="Arial"/>
                <w:sz w:val="24"/>
                <w:szCs w:val="24"/>
              </w:rPr>
            </w:pPr>
          </w:p>
        </w:tc>
      </w:tr>
      <w:tr w:rsidR="00D376C2" w:rsidRPr="00C32777" w:rsidTr="00457D02">
        <w:tc>
          <w:tcPr>
            <w:tcW w:w="1531" w:type="dxa"/>
            <w:tcBorders>
              <w:left w:val="single" w:sz="4" w:space="0" w:color="auto"/>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1</w:t>
            </w:r>
          </w:p>
        </w:tc>
        <w:tc>
          <w:tcPr>
            <w:tcW w:w="1417"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2</w:t>
            </w:r>
          </w:p>
        </w:tc>
        <w:tc>
          <w:tcPr>
            <w:tcW w:w="204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3</w:t>
            </w:r>
          </w:p>
        </w:tc>
        <w:tc>
          <w:tcPr>
            <w:tcW w:w="2040" w:type="dxa"/>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4</w:t>
            </w:r>
          </w:p>
        </w:tc>
        <w:tc>
          <w:tcPr>
            <w:tcW w:w="2041" w:type="dxa"/>
            <w:tcBorders>
              <w:right w:val="nil"/>
            </w:tcBorders>
          </w:tcPr>
          <w:p w:rsidR="00D376C2" w:rsidRPr="00C32777" w:rsidRDefault="00D376C2" w:rsidP="004E321F">
            <w:pPr>
              <w:pStyle w:val="ConsPlusNormal"/>
              <w:jc w:val="center"/>
              <w:rPr>
                <w:rFonts w:ascii="Arial" w:hAnsi="Arial" w:cs="Arial"/>
                <w:sz w:val="24"/>
                <w:szCs w:val="24"/>
              </w:rPr>
            </w:pPr>
            <w:r w:rsidRPr="00C32777">
              <w:rPr>
                <w:rFonts w:ascii="Arial" w:hAnsi="Arial" w:cs="Arial"/>
                <w:sz w:val="24"/>
                <w:szCs w:val="24"/>
              </w:rPr>
              <w:t>5</w:t>
            </w:r>
          </w:p>
        </w:tc>
      </w:tr>
      <w:tr w:rsidR="00D376C2" w:rsidRPr="00C32777" w:rsidTr="004E321F">
        <w:tblPrEx>
          <w:tblBorders>
            <w:left w:val="single" w:sz="4" w:space="0" w:color="auto"/>
            <w:right w:val="single" w:sz="4" w:space="0" w:color="auto"/>
          </w:tblBorders>
        </w:tblPrEx>
        <w:tc>
          <w:tcPr>
            <w:tcW w:w="1531" w:type="dxa"/>
          </w:tcPr>
          <w:p w:rsidR="00D376C2" w:rsidRPr="00C32777" w:rsidRDefault="00D376C2" w:rsidP="004E321F">
            <w:pPr>
              <w:pStyle w:val="ConsPlusNormal"/>
              <w:rPr>
                <w:rFonts w:ascii="Arial" w:hAnsi="Arial" w:cs="Arial"/>
                <w:sz w:val="24"/>
                <w:szCs w:val="24"/>
              </w:rPr>
            </w:pPr>
          </w:p>
        </w:tc>
        <w:tc>
          <w:tcPr>
            <w:tcW w:w="1417"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1"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left w:val="single" w:sz="4" w:space="0" w:color="auto"/>
            <w:right w:val="single" w:sz="4" w:space="0" w:color="auto"/>
          </w:tblBorders>
        </w:tblPrEx>
        <w:tc>
          <w:tcPr>
            <w:tcW w:w="1531" w:type="dxa"/>
          </w:tcPr>
          <w:p w:rsidR="00D376C2" w:rsidRPr="00C32777" w:rsidRDefault="00D376C2" w:rsidP="004E321F">
            <w:pPr>
              <w:pStyle w:val="ConsPlusNormal"/>
              <w:rPr>
                <w:rFonts w:ascii="Arial" w:hAnsi="Arial" w:cs="Arial"/>
                <w:sz w:val="24"/>
                <w:szCs w:val="24"/>
              </w:rPr>
            </w:pPr>
          </w:p>
        </w:tc>
        <w:tc>
          <w:tcPr>
            <w:tcW w:w="1417"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1" w:type="dxa"/>
          </w:tcPr>
          <w:p w:rsidR="00D376C2" w:rsidRPr="00C32777" w:rsidRDefault="00D376C2" w:rsidP="004E321F">
            <w:pPr>
              <w:pStyle w:val="ConsPlusNormal"/>
              <w:rPr>
                <w:rFonts w:ascii="Arial" w:hAnsi="Arial" w:cs="Arial"/>
                <w:sz w:val="24"/>
                <w:szCs w:val="24"/>
              </w:rPr>
            </w:pPr>
          </w:p>
        </w:tc>
      </w:tr>
      <w:tr w:rsidR="00D376C2" w:rsidRPr="00C32777" w:rsidTr="004E321F">
        <w:tblPrEx>
          <w:tblBorders>
            <w:left w:val="single" w:sz="4" w:space="0" w:color="auto"/>
            <w:right w:val="single" w:sz="4" w:space="0" w:color="auto"/>
          </w:tblBorders>
        </w:tblPrEx>
        <w:tc>
          <w:tcPr>
            <w:tcW w:w="1531" w:type="dxa"/>
          </w:tcPr>
          <w:p w:rsidR="00D376C2" w:rsidRPr="00C32777" w:rsidRDefault="00D376C2" w:rsidP="004E321F">
            <w:pPr>
              <w:pStyle w:val="ConsPlusNormal"/>
              <w:rPr>
                <w:rFonts w:ascii="Arial" w:hAnsi="Arial" w:cs="Arial"/>
                <w:sz w:val="24"/>
                <w:szCs w:val="24"/>
              </w:rPr>
            </w:pPr>
          </w:p>
        </w:tc>
        <w:tc>
          <w:tcPr>
            <w:tcW w:w="1417"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0" w:type="dxa"/>
          </w:tcPr>
          <w:p w:rsidR="00D376C2" w:rsidRPr="00C32777" w:rsidRDefault="00D376C2" w:rsidP="004E321F">
            <w:pPr>
              <w:pStyle w:val="ConsPlusNormal"/>
              <w:rPr>
                <w:rFonts w:ascii="Arial" w:hAnsi="Arial" w:cs="Arial"/>
                <w:sz w:val="24"/>
                <w:szCs w:val="24"/>
              </w:rPr>
            </w:pPr>
          </w:p>
        </w:tc>
        <w:tc>
          <w:tcPr>
            <w:tcW w:w="2041" w:type="dxa"/>
          </w:tcPr>
          <w:p w:rsidR="00D376C2" w:rsidRPr="00C32777" w:rsidRDefault="00D376C2" w:rsidP="004E321F">
            <w:pPr>
              <w:pStyle w:val="ConsPlusNormal"/>
              <w:rPr>
                <w:rFonts w:ascii="Arial" w:hAnsi="Arial" w:cs="Arial"/>
                <w:sz w:val="24"/>
                <w:szCs w:val="24"/>
              </w:rPr>
            </w:pPr>
          </w:p>
        </w:tc>
      </w:tr>
    </w:tbl>
    <w:p w:rsidR="00D376C2" w:rsidRPr="00C32777" w:rsidRDefault="00D376C2" w:rsidP="0069609C">
      <w:pPr>
        <w:pStyle w:val="ConsPlusNormal"/>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Руководитель учреждения</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(уполномоченное лицо)     _____________ ___________ ___________________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(должность)   (подпись)  (фамилия, инициалы)</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Исполнитель               _____________ ________________________ 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(должность)     (фамилия, инициалы)    (телефон)</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 _________ 20__ г.</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СОГЛАСОВАНО</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______________________________________________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(наименование должности лица распорядителя</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бюджетных средств, согласующего изменения</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показателей сметы)</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______________________________________________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(наименование распорядителя бюджетных средств,</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согласующего изменения показателей сметы)</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___________ _______________________</w:t>
      </w: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 xml:space="preserve"> (подпись)   (расшифровка подписи)</w:t>
      </w:r>
    </w:p>
    <w:p w:rsidR="00D376C2" w:rsidRPr="00C32777" w:rsidRDefault="00D376C2" w:rsidP="0069609C">
      <w:pPr>
        <w:pStyle w:val="ConsPlusNonformat"/>
        <w:jc w:val="both"/>
        <w:rPr>
          <w:rFonts w:ascii="Arial" w:hAnsi="Arial" w:cs="Arial"/>
          <w:sz w:val="24"/>
          <w:szCs w:val="24"/>
        </w:rPr>
      </w:pPr>
    </w:p>
    <w:p w:rsidR="00D376C2" w:rsidRPr="00C32777" w:rsidRDefault="00D376C2" w:rsidP="0069609C">
      <w:pPr>
        <w:pStyle w:val="ConsPlusNonformat"/>
        <w:jc w:val="both"/>
        <w:rPr>
          <w:rFonts w:ascii="Arial" w:hAnsi="Arial" w:cs="Arial"/>
          <w:sz w:val="24"/>
          <w:szCs w:val="24"/>
        </w:rPr>
      </w:pPr>
      <w:r w:rsidRPr="00C32777">
        <w:rPr>
          <w:rFonts w:ascii="Arial" w:hAnsi="Arial" w:cs="Arial"/>
          <w:sz w:val="24"/>
          <w:szCs w:val="24"/>
        </w:rPr>
        <w:t>"__" ____________ 20__ г.</w:t>
      </w:r>
    </w:p>
    <w:p w:rsidR="00D376C2" w:rsidRPr="00C32777" w:rsidRDefault="00D376C2" w:rsidP="0069609C">
      <w:pPr>
        <w:pStyle w:val="ConsPlusNormal"/>
        <w:jc w:val="both"/>
        <w:rPr>
          <w:rFonts w:ascii="Arial" w:hAnsi="Arial" w:cs="Arial"/>
          <w:sz w:val="24"/>
          <w:szCs w:val="24"/>
        </w:rPr>
      </w:pPr>
      <w:bookmarkStart w:id="13" w:name="_GoBack"/>
      <w:bookmarkEnd w:id="13"/>
    </w:p>
    <w:sectPr w:rsidR="00D376C2" w:rsidRPr="00C32777" w:rsidSect="0055557F">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A13"/>
    <w:rsid w:val="0007143D"/>
    <w:rsid w:val="000A1DE1"/>
    <w:rsid w:val="00170108"/>
    <w:rsid w:val="00190E5C"/>
    <w:rsid w:val="00192235"/>
    <w:rsid w:val="0019585C"/>
    <w:rsid w:val="001A297E"/>
    <w:rsid w:val="001E08A1"/>
    <w:rsid w:val="00236F71"/>
    <w:rsid w:val="002413D0"/>
    <w:rsid w:val="00246073"/>
    <w:rsid w:val="00260060"/>
    <w:rsid w:val="002D212F"/>
    <w:rsid w:val="002D4518"/>
    <w:rsid w:val="0031108A"/>
    <w:rsid w:val="00311BE0"/>
    <w:rsid w:val="003320DD"/>
    <w:rsid w:val="00335442"/>
    <w:rsid w:val="00344E2E"/>
    <w:rsid w:val="003D22F4"/>
    <w:rsid w:val="00401418"/>
    <w:rsid w:val="00441541"/>
    <w:rsid w:val="00457D02"/>
    <w:rsid w:val="004748A0"/>
    <w:rsid w:val="00474C25"/>
    <w:rsid w:val="004E321F"/>
    <w:rsid w:val="004F67D5"/>
    <w:rsid w:val="005109EF"/>
    <w:rsid w:val="00520696"/>
    <w:rsid w:val="005270B7"/>
    <w:rsid w:val="00535652"/>
    <w:rsid w:val="00537E31"/>
    <w:rsid w:val="0055557F"/>
    <w:rsid w:val="005A4E2F"/>
    <w:rsid w:val="005B170F"/>
    <w:rsid w:val="005C51B6"/>
    <w:rsid w:val="006721B5"/>
    <w:rsid w:val="00691957"/>
    <w:rsid w:val="0069609C"/>
    <w:rsid w:val="006A7983"/>
    <w:rsid w:val="006B177F"/>
    <w:rsid w:val="00743CB3"/>
    <w:rsid w:val="00746FBA"/>
    <w:rsid w:val="00760CC8"/>
    <w:rsid w:val="00762A56"/>
    <w:rsid w:val="00777E9A"/>
    <w:rsid w:val="0079142B"/>
    <w:rsid w:val="007923AC"/>
    <w:rsid w:val="007B1107"/>
    <w:rsid w:val="007C26F8"/>
    <w:rsid w:val="007C2C6C"/>
    <w:rsid w:val="007D6779"/>
    <w:rsid w:val="007E549F"/>
    <w:rsid w:val="007E5BEE"/>
    <w:rsid w:val="00833542"/>
    <w:rsid w:val="00897B6F"/>
    <w:rsid w:val="008B2860"/>
    <w:rsid w:val="008B69CC"/>
    <w:rsid w:val="008B7FF5"/>
    <w:rsid w:val="00921138"/>
    <w:rsid w:val="00957A13"/>
    <w:rsid w:val="009C38AE"/>
    <w:rsid w:val="009F22C4"/>
    <w:rsid w:val="009F5CDD"/>
    <w:rsid w:val="00A04875"/>
    <w:rsid w:val="00A071A6"/>
    <w:rsid w:val="00A120A1"/>
    <w:rsid w:val="00A44BB2"/>
    <w:rsid w:val="00A9246F"/>
    <w:rsid w:val="00AA2F04"/>
    <w:rsid w:val="00AC689B"/>
    <w:rsid w:val="00B270FF"/>
    <w:rsid w:val="00B41A06"/>
    <w:rsid w:val="00B77841"/>
    <w:rsid w:val="00BD66C1"/>
    <w:rsid w:val="00C23172"/>
    <w:rsid w:val="00C32777"/>
    <w:rsid w:val="00C45F9C"/>
    <w:rsid w:val="00C833BF"/>
    <w:rsid w:val="00C97852"/>
    <w:rsid w:val="00D12788"/>
    <w:rsid w:val="00D376C2"/>
    <w:rsid w:val="00D37B95"/>
    <w:rsid w:val="00D709A7"/>
    <w:rsid w:val="00E0076C"/>
    <w:rsid w:val="00E043B8"/>
    <w:rsid w:val="00E2306C"/>
    <w:rsid w:val="00E57F5F"/>
    <w:rsid w:val="00E7423E"/>
    <w:rsid w:val="00E7739C"/>
    <w:rsid w:val="00E923AC"/>
    <w:rsid w:val="00EB6CD3"/>
    <w:rsid w:val="00EC6A8E"/>
    <w:rsid w:val="00EE4ACB"/>
    <w:rsid w:val="00F35B72"/>
    <w:rsid w:val="00F675CB"/>
    <w:rsid w:val="00F71B94"/>
    <w:rsid w:val="00F92B7B"/>
    <w:rsid w:val="00FA7D95"/>
    <w:rsid w:val="00FB6DE3"/>
    <w:rsid w:val="00FC10C1"/>
    <w:rsid w:val="00FE4DB6"/>
    <w:rsid w:val="00FE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B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7143D"/>
    <w:pPr>
      <w:widowControl w:val="0"/>
      <w:autoSpaceDE w:val="0"/>
      <w:autoSpaceDN w:val="0"/>
    </w:pPr>
    <w:rPr>
      <w:rFonts w:eastAsia="Times New Roman" w:cs="Calibri"/>
      <w:sz w:val="22"/>
    </w:rPr>
  </w:style>
  <w:style w:type="paragraph" w:customStyle="1" w:styleId="ConsPlusTitle">
    <w:name w:val="ConsPlusTitle"/>
    <w:uiPriority w:val="99"/>
    <w:rsid w:val="0007143D"/>
    <w:pPr>
      <w:widowControl w:val="0"/>
      <w:autoSpaceDE w:val="0"/>
      <w:autoSpaceDN w:val="0"/>
    </w:pPr>
    <w:rPr>
      <w:rFonts w:eastAsia="Times New Roman" w:cs="Calibri"/>
      <w:b/>
      <w:sz w:val="22"/>
    </w:rPr>
  </w:style>
  <w:style w:type="paragraph" w:styleId="a3">
    <w:name w:val="List Paragraph"/>
    <w:basedOn w:val="a"/>
    <w:uiPriority w:val="99"/>
    <w:qFormat/>
    <w:rsid w:val="00474C25"/>
    <w:pPr>
      <w:ind w:left="720"/>
      <w:contextualSpacing/>
    </w:pPr>
  </w:style>
  <w:style w:type="character" w:styleId="a4">
    <w:name w:val="Hyperlink"/>
    <w:uiPriority w:val="99"/>
    <w:rsid w:val="00D12788"/>
    <w:rPr>
      <w:rFonts w:cs="Times New Roman"/>
      <w:color w:val="0000FF"/>
      <w:u w:val="single"/>
    </w:rPr>
  </w:style>
  <w:style w:type="paragraph" w:customStyle="1" w:styleId="ConsPlusNonformat">
    <w:name w:val="ConsPlusNonformat"/>
    <w:uiPriority w:val="99"/>
    <w:rsid w:val="0069609C"/>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69609C"/>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9609C"/>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9609C"/>
    <w:pPr>
      <w:widowControl w:val="0"/>
      <w:autoSpaceDE w:val="0"/>
      <w:autoSpaceDN w:val="0"/>
    </w:pPr>
    <w:rPr>
      <w:rFonts w:ascii="Tahoma" w:eastAsia="Times New Roman" w:hAnsi="Tahoma" w:cs="Tahoma"/>
    </w:rPr>
  </w:style>
  <w:style w:type="paragraph" w:customStyle="1" w:styleId="ConsPlusJurTerm">
    <w:name w:val="ConsPlusJurTerm"/>
    <w:uiPriority w:val="99"/>
    <w:rsid w:val="0069609C"/>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69609C"/>
    <w:pPr>
      <w:widowControl w:val="0"/>
      <w:autoSpaceDE w:val="0"/>
      <w:autoSpaceDN w:val="0"/>
    </w:pPr>
    <w:rPr>
      <w:rFonts w:ascii="Arial" w:eastAsia="Times New Roman" w:hAnsi="Arial" w:cs="Arial"/>
    </w:rPr>
  </w:style>
  <w:style w:type="paragraph" w:styleId="a5">
    <w:name w:val="Balloon Text"/>
    <w:basedOn w:val="a"/>
    <w:link w:val="a6"/>
    <w:uiPriority w:val="99"/>
    <w:semiHidden/>
    <w:rsid w:val="00E7739C"/>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7739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12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CCA32758468A6C59FEAB8729470CFE2EAB642FDEAAB509C988E55CB1h15CM" TargetMode="External"/><Relationship Id="rId18" Type="http://schemas.openxmlformats.org/officeDocument/2006/relationships/hyperlink" Target="consultantplus://offline/ref=73CCA32758468A6C59FEAB8729470CFE2EAB642FDEAAB509C988E55CB1h15CM" TargetMode="External"/><Relationship Id="rId26" Type="http://schemas.openxmlformats.org/officeDocument/2006/relationships/hyperlink" Target="consultantplus://offline/ref=73CCA32758468A6C59FEAB8729470CFE2EAB642FDEAAB509C988E55CB1h15CM" TargetMode="External"/><Relationship Id="rId39" Type="http://schemas.openxmlformats.org/officeDocument/2006/relationships/hyperlink" Target="consultantplus://offline/ref=73CCA32758468A6C59FEAB8729470CFE2EAB642FDEAAB509C988E55CB1h15CM" TargetMode="External"/><Relationship Id="rId21" Type="http://schemas.openxmlformats.org/officeDocument/2006/relationships/hyperlink" Target="consultantplus://offline/ref=73CCA32758468A6C59FEAB8729470CFE2EAB642FDEAAB509C988E55CB1h15CM" TargetMode="External"/><Relationship Id="rId34" Type="http://schemas.openxmlformats.org/officeDocument/2006/relationships/hyperlink" Target="consultantplus://offline/ref=73CCA32758468A6C59FEAB8729470CFE2EAB642FDEAAB509C988E55CB1h15CM" TargetMode="External"/><Relationship Id="rId42" Type="http://schemas.openxmlformats.org/officeDocument/2006/relationships/hyperlink" Target="consultantplus://offline/ref=73CCA32758468A6C59FEAB8729470CFE2EAB642FDEAAB509C988E55CB1h15CM" TargetMode="External"/><Relationship Id="rId47" Type="http://schemas.openxmlformats.org/officeDocument/2006/relationships/fontTable" Target="fontTable.xml"/><Relationship Id="rId7" Type="http://schemas.openxmlformats.org/officeDocument/2006/relationships/hyperlink" Target="consultantplus://offline/ref=884260FC209D6785C193A38E89FC3509A114CC9F17D59E6161BF732AF896F9BCA93A76F9C6C5E332DEZ3M" TargetMode="External"/><Relationship Id="rId2" Type="http://schemas.microsoft.com/office/2007/relationships/stylesWithEffects" Target="stylesWithEffects.xml"/><Relationship Id="rId16" Type="http://schemas.openxmlformats.org/officeDocument/2006/relationships/hyperlink" Target="consultantplus://offline/ref=73CCA32758468A6C59FEAB8729470CFE2EAB642FDEAAB509C988E55CB1h15CM" TargetMode="External"/><Relationship Id="rId29" Type="http://schemas.openxmlformats.org/officeDocument/2006/relationships/hyperlink" Target="consultantplus://offline/ref=73CCA32758468A6C59FEAB8729470CFE2CAF6E21D8AFB509C988E55CB1h15CM" TargetMode="External"/><Relationship Id="rId1" Type="http://schemas.openxmlformats.org/officeDocument/2006/relationships/styles" Target="styles.xml"/><Relationship Id="rId6" Type="http://schemas.openxmlformats.org/officeDocument/2006/relationships/hyperlink" Target="consultantplus://offline/ref=884260FC209D6785C193A38E89FC3509A211CE9017DB9E6161BF732AF896F9BCA93A76FAC0C4DEZEM" TargetMode="External"/><Relationship Id="rId11" Type="http://schemas.openxmlformats.org/officeDocument/2006/relationships/hyperlink" Target="consultantplus://offline/ref=73CCA32758468A6C59FEAB8729470CFE2EAB632EDCA7B509C988E55CB11C304E194AD0574CA7E03DhD5BM" TargetMode="External"/><Relationship Id="rId24" Type="http://schemas.openxmlformats.org/officeDocument/2006/relationships/hyperlink" Target="consultantplus://offline/ref=73CCA32758468A6C59FEAB8729470CFE2EAB642FDEAAB509C988E55CB1h15CM" TargetMode="External"/><Relationship Id="rId32" Type="http://schemas.openxmlformats.org/officeDocument/2006/relationships/hyperlink" Target="consultantplus://offline/ref=73CCA32758468A6C59FEAB8729470CFE2EAB642FDEAAB509C988E55CB1h15CM" TargetMode="External"/><Relationship Id="rId37" Type="http://schemas.openxmlformats.org/officeDocument/2006/relationships/hyperlink" Target="consultantplus://offline/ref=73CCA32758468A6C59FEAB8729470CFE2EAB642FDEAAB509C988E55CB1h15CM" TargetMode="External"/><Relationship Id="rId40" Type="http://schemas.openxmlformats.org/officeDocument/2006/relationships/hyperlink" Target="consultantplus://offline/ref=73CCA32758468A6C59FEAB8729470CFE2EAB642FDEAAB509C988E55CB1h15CM" TargetMode="External"/><Relationship Id="rId45" Type="http://schemas.openxmlformats.org/officeDocument/2006/relationships/hyperlink" Target="consultantplus://offline/ref=73CCA32758468A6C59FEAB8729470CFE2EAB642FDEAAB509C988E55CB1h15CM" TargetMode="External"/><Relationship Id="rId5" Type="http://schemas.openxmlformats.org/officeDocument/2006/relationships/image" Target="media/image1.jpeg"/><Relationship Id="rId15" Type="http://schemas.openxmlformats.org/officeDocument/2006/relationships/hyperlink" Target="consultantplus://offline/ref=73CCA32758468A6C59FEAB8729470CFE2EAB642FDEAAB509C988E55CB1h15CM" TargetMode="External"/><Relationship Id="rId23" Type="http://schemas.openxmlformats.org/officeDocument/2006/relationships/hyperlink" Target="consultantplus://offline/ref=73CCA32758468A6C59FEAB8729470CFE2EAB642FDEAAB509C988E55CB1h15CM" TargetMode="External"/><Relationship Id="rId28" Type="http://schemas.openxmlformats.org/officeDocument/2006/relationships/hyperlink" Target="consultantplus://offline/ref=73CCA32758468A6C59FEAB8729470CFE2EAB612BDFA7B509C988E55CB1h15CM" TargetMode="External"/><Relationship Id="rId36" Type="http://schemas.openxmlformats.org/officeDocument/2006/relationships/hyperlink" Target="consultantplus://offline/ref=73CCA32758468A6C59FEAB8729470CFE2EAB642FDEAAB509C988E55CB1h15CM" TargetMode="External"/><Relationship Id="rId10" Type="http://schemas.openxmlformats.org/officeDocument/2006/relationships/hyperlink" Target="consultantplus://offline/ref=73CCA32758468A6C59FEAB8729470CFE2CAF6E21D8AFB509C988E55CB1h15CM" TargetMode="External"/><Relationship Id="rId19" Type="http://schemas.openxmlformats.org/officeDocument/2006/relationships/hyperlink" Target="consultantplus://offline/ref=73CCA32758468A6C59FEAB8729470CFE2EAB642FDEAAB509C988E55CB1h15CM" TargetMode="External"/><Relationship Id="rId31" Type="http://schemas.openxmlformats.org/officeDocument/2006/relationships/hyperlink" Target="consultantplus://offline/ref=73CCA32758468A6C59FEAB8729470CFE2EAB642FDEAAB509C988E55CB1h15CM" TargetMode="External"/><Relationship Id="rId44" Type="http://schemas.openxmlformats.org/officeDocument/2006/relationships/hyperlink" Target="consultantplus://offline/ref=73CCA32758468A6C59FEAB8729470CFE2EAB642FDEAAB509C988E55CB1h15CM" TargetMode="External"/><Relationship Id="rId4" Type="http://schemas.openxmlformats.org/officeDocument/2006/relationships/webSettings" Target="webSettings.xml"/><Relationship Id="rId9" Type="http://schemas.openxmlformats.org/officeDocument/2006/relationships/hyperlink" Target="consultantplus://offline/ref=73CCA32758468A6C59FEAB8729470CFE2EAB612BDFA7B509C988E55CB1h15CM" TargetMode="External"/><Relationship Id="rId14" Type="http://schemas.openxmlformats.org/officeDocument/2006/relationships/hyperlink" Target="consultantplus://offline/ref=73CCA32758468A6C59FEAB8729470CFE2EAB642FDEAAB509C988E55CB1h15CM" TargetMode="External"/><Relationship Id="rId22" Type="http://schemas.openxmlformats.org/officeDocument/2006/relationships/hyperlink" Target="consultantplus://offline/ref=73CCA32758468A6C59FEAB8729470CFE2EAB642FDEAAB509C988E55CB1h15CM" TargetMode="External"/><Relationship Id="rId27" Type="http://schemas.openxmlformats.org/officeDocument/2006/relationships/hyperlink" Target="consultantplus://offline/ref=73CCA32758468A6C59FEAB8729470CFE2EAB642FDEAAB509C988E55CB1h15CM" TargetMode="External"/><Relationship Id="rId30" Type="http://schemas.openxmlformats.org/officeDocument/2006/relationships/hyperlink" Target="consultantplus://offline/ref=73CCA32758468A6C59FEAB8729470CFE2EAB632EDCA7B509C988E55CB11C304E194AD0574CA7E03DhD5BM" TargetMode="External"/><Relationship Id="rId35" Type="http://schemas.openxmlformats.org/officeDocument/2006/relationships/hyperlink" Target="consultantplus://offline/ref=73CCA32758468A6C59FEAB8729470CFE2EAB642FDEAAB509C988E55CB1h15CM" TargetMode="External"/><Relationship Id="rId43" Type="http://schemas.openxmlformats.org/officeDocument/2006/relationships/hyperlink" Target="consultantplus://offline/ref=73CCA32758468A6C59FEAB8729470CFE2EAB642FDEAAB509C988E55CB1h15CM" TargetMode="External"/><Relationship Id="rId48" Type="http://schemas.openxmlformats.org/officeDocument/2006/relationships/theme" Target="theme/theme1.xml"/><Relationship Id="rId8" Type="http://schemas.openxmlformats.org/officeDocument/2006/relationships/hyperlink" Target="consultantplus://offline/ref=884260FC209D6785C193A38E89FC3509A211CE9017DB9E6161BF732AF896F9BCA93A76FAC5CDDEZ4M" TargetMode="External"/><Relationship Id="rId3" Type="http://schemas.openxmlformats.org/officeDocument/2006/relationships/settings" Target="settings.xml"/><Relationship Id="rId12" Type="http://schemas.openxmlformats.org/officeDocument/2006/relationships/hyperlink" Target="consultantplus://offline/ref=73CCA32758468A6C59FEAB8729470CFE2EAB642FDEAAB509C988E55CB1h15CM" TargetMode="External"/><Relationship Id="rId17" Type="http://schemas.openxmlformats.org/officeDocument/2006/relationships/hyperlink" Target="consultantplus://offline/ref=73CCA32758468A6C59FEAB8729470CFE2EAB642FDEAAB509C988E55CB1h15CM" TargetMode="External"/><Relationship Id="rId25" Type="http://schemas.openxmlformats.org/officeDocument/2006/relationships/hyperlink" Target="consultantplus://offline/ref=73CCA32758468A6C59FEAB8729470CFE2EAB642FDEAAB509C988E55CB1h15CM" TargetMode="External"/><Relationship Id="rId33" Type="http://schemas.openxmlformats.org/officeDocument/2006/relationships/hyperlink" Target="consultantplus://offline/ref=73CCA32758468A6C59FEAB8729470CFE2EAB642FDEAAB509C988E55CB1h15CM" TargetMode="External"/><Relationship Id="rId38" Type="http://schemas.openxmlformats.org/officeDocument/2006/relationships/hyperlink" Target="consultantplus://offline/ref=73CCA32758468A6C59FEAB8729470CFE2EAB642FDEAAB509C988E55CB1h15CM" TargetMode="External"/><Relationship Id="rId46" Type="http://schemas.openxmlformats.org/officeDocument/2006/relationships/hyperlink" Target="consultantplus://offline/ref=73CCA32758468A6C59FEAB8729470CFE2EAB642FDEAAB509C988E55CB1h15CM" TargetMode="External"/><Relationship Id="rId20" Type="http://schemas.openxmlformats.org/officeDocument/2006/relationships/hyperlink" Target="consultantplus://offline/ref=73CCA32758468A6C59FEAB8729470CFE2EAB642FDEAAB509C988E55CB1h15CM" TargetMode="External"/><Relationship Id="rId41" Type="http://schemas.openxmlformats.org/officeDocument/2006/relationships/hyperlink" Target="consultantplus://offline/ref=73CCA32758468A6C59FEAB8729470CFE2EAB642FDEAAB509C988E55CB1h15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Budg_2</dc:creator>
  <cp:keywords/>
  <dc:description/>
  <cp:lastModifiedBy>Sovetskaya_adm</cp:lastModifiedBy>
  <cp:revision>42</cp:revision>
  <cp:lastPrinted>2018-10-10T06:53:00Z</cp:lastPrinted>
  <dcterms:created xsi:type="dcterms:W3CDTF">2017-05-18T06:06:00Z</dcterms:created>
  <dcterms:modified xsi:type="dcterms:W3CDTF">2018-10-23T07:30:00Z</dcterms:modified>
</cp:coreProperties>
</file>