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0" w:rsidRPr="009C3AC1" w:rsidRDefault="00A50110" w:rsidP="00075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A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50110" w:rsidRPr="009C3AC1" w:rsidRDefault="00A50110" w:rsidP="00075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AC1">
        <w:rPr>
          <w:rFonts w:ascii="Arial" w:hAnsi="Arial" w:cs="Arial"/>
          <w:b/>
          <w:sz w:val="24"/>
          <w:szCs w:val="24"/>
        </w:rPr>
        <w:t>к прогнозу социально-экономического развития территории</w:t>
      </w:r>
    </w:p>
    <w:p w:rsidR="00A50110" w:rsidRPr="009C3AC1" w:rsidRDefault="00A50110" w:rsidP="00075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AC1">
        <w:rPr>
          <w:rFonts w:ascii="Arial" w:hAnsi="Arial" w:cs="Arial"/>
          <w:b/>
          <w:sz w:val="24"/>
          <w:szCs w:val="24"/>
        </w:rPr>
        <w:t>Советского сельсовета Большемурашкинского муниципального района Нижегородской области</w:t>
      </w:r>
    </w:p>
    <w:p w:rsidR="00A50110" w:rsidRPr="009C3AC1" w:rsidRDefault="00A50110" w:rsidP="00075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AC1">
        <w:rPr>
          <w:rFonts w:ascii="Arial" w:hAnsi="Arial" w:cs="Arial"/>
          <w:b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9C3AC1">
          <w:rPr>
            <w:rFonts w:ascii="Arial" w:hAnsi="Arial" w:cs="Arial"/>
            <w:b/>
            <w:sz w:val="24"/>
            <w:szCs w:val="24"/>
          </w:rPr>
          <w:t>2018 г</w:t>
        </w:r>
      </w:smartTag>
      <w:r w:rsidRPr="009C3AC1">
        <w:rPr>
          <w:rFonts w:ascii="Arial" w:hAnsi="Arial" w:cs="Arial"/>
          <w:b/>
          <w:sz w:val="24"/>
          <w:szCs w:val="24"/>
        </w:rPr>
        <w:t>од и на период до 2020 года (среднесрочный период)</w:t>
      </w:r>
    </w:p>
    <w:p w:rsidR="00A50110" w:rsidRPr="009C3AC1" w:rsidRDefault="00A50110" w:rsidP="00075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110" w:rsidRPr="009C3AC1" w:rsidRDefault="00A50110" w:rsidP="0007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 Формирование прогноза социально-экономического развития Советского сельсовета Большемурашкинского муниципального района Нижегородской области на очередной  год и плановый период осуществляется в соответствии с решением сельского Совета Советского сельсовета Большемурашкинского муниципального района Нижегородской области № 30 от 20.10.2014 года «О бюджетном процессе в Советском сельсовете Большемурашкинского муниципального района Нижегородской области», постановлением администрации Советского сельсовета № 100 от 14.11.2013 года «Об утверждении порядка разработки прогноза социально-экономического развития Советского сельсовета Большемурашкинского муниципального района на очередной финансовый год  и на плановый период» и требованиями Бюджетного Кодекса Российской Федерации, бюджетного законодательства Нижегородской области, Большемурашкинского района, Советского сельсовета.</w:t>
      </w:r>
    </w:p>
    <w:p w:rsidR="00A50110" w:rsidRPr="009C3AC1" w:rsidRDefault="00A50110" w:rsidP="0007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Прогноз социально-экономического развития осуществляется в целях совершенствования системы прогнозирования социально-экономической ситуации в Советском сельсовете Большемурашкинского муниципального района, как основы для принятия управленческих решений по формированию и реализации государственной экономической политики на территории поселения. Данный прогноз основан на анализе фактической динамики показателей за предыдущий год и на основе макроэкономических пропорций развития поселения.</w:t>
      </w:r>
    </w:p>
    <w:p w:rsidR="00A50110" w:rsidRPr="009C3AC1" w:rsidRDefault="00A50110" w:rsidP="0007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В 2016 году отгружено товаров собственного производства в действующих ценах на сумму 209226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 xml:space="preserve">рублей, в сопоставимых ценах 116,3%. 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По крупным и средним предприятиям этот показатель равен 208734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116,6 %.  В разрезе видов деятельности на сельское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 xml:space="preserve"> хозяйство приходится 185986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в сопоставимых ценах 124,7 %. Производство и распределение электроэнергии в действующих ценах составило 13355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114,2%, обрабатывающие производства – 3713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29,4%, другие виды деятельности - 6172 тыс.</w:t>
      </w:r>
      <w:r>
        <w:rPr>
          <w:rFonts w:ascii="Arial" w:hAnsi="Arial" w:cs="Arial"/>
          <w:sz w:val="24"/>
          <w:szCs w:val="24"/>
        </w:rPr>
        <w:t xml:space="preserve">  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97,3 %.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Объем валовой продукции сельского хозяйства по сельскохозяйственным предприятиям в действующих ценах равен 291127,3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102,8 %.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Объем реализации платных услуг составил15104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108,6 %.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Численность работников на территории поселения 285 человек, в том числе численность работников  бюджетной сферы  -  83 человека.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Фонд заработной платы всего составил 73202,6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том числе фонд заработной платы бюджетников равен 19218,3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Среднемесячная заработная плата на одного работающего 21404,3 рублей в  целом по поселению.  Реальная  заработная плата составила 94 % к уровню 2015 года.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Прибыль прибыльных организаций 64655тыс.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убыток убыточных организаций 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рублей. Прибыльным является сельхозпредприятие ООО племзавод «Большемурашкинский», МУП ЖКХ п.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Советский.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Демографическая ситуация в Советском сельсовете стабильная. По статистическим данным в 2016 году родилось 13 человек,  умерло 43 человека. Естественный прирост населения – «минус» 9 человек   за счет миграции: в  2016 году прибыло  21 человек.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lastRenderedPageBreak/>
        <w:t xml:space="preserve">       Оценка 2017 года и прогноз 2018-2020 годов составлен с учетом динамики показателей 1 полугодия 2017 года и предыдущих периодов, а также на основании перспективных, аналитических и прогнозных данных предприятий поселения.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По отгрузке товаров по полному кругу предприятий в 2017 году сумма составит 241580,0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110,6%, в том числе по крупным и средним предприятиям 241300,0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110,7% к уровню 2016 года в сопоставимых ценах.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Прогноз на 2018 год составит по крупным и средним предприятиям 253969,0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101,2% к предыдущему году в сопоставимых ценах, в 2019 году-272348,0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103,1 %, в 2020 году- 293118,0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103,5 %. По полному кругу предприятий прогноз 2018 года составит 254289,0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101,2 %, в 2019 году- 272728,0тыс.рублей или 103,1 %, в 2020 году -293528,0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103,5%.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Оценка 2017 года по производству валовой продукции сельского хозяйства просчитана с учетом данным управления сельского хозяйства. Объем валовой продукции сельскохозяйственных предприятий составит 305100,7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рублей, в сопоставимых ценах 100,4 %.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Прогноз 2019-2020 годов  просчитан с тенденцией увеличения производства сельскохозяйственной  продукции: в 2018 году-100,6 %, в 2019 году- 101,3 %, в 2020 году 102,5%.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Оценка объема   платных услуг в 2017 году   на уровне 15900,0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 xml:space="preserve">рублей или 100,8 % в сопоставимых ценах. 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Фонд заработной платы по итогам 2017 года по полному кругу организаций составит 76150,0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 или 104,0  % к факту 2016 года, 2018 год-79602,0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104,5 %,  2019 год- 83223,0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105,1 %, 2020 год – 88253,0 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 xml:space="preserve">рублей или 106,0%.  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Оценка 2017 года по прибыли прибыльных предприятий составит 77500,0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119,9 % к 2016 году. По прогнозу 2018 года  прибыль составит 82150,0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106,0 %, в 2019 году- 85436,0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104,0 %, в 2020 году- 88850,0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 или 105,2 %, за счет увеличения прибыли прибыльных предприятий.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Численность населения на территории поселения, в том числе и работающего, прогнозируется на снижение  вследствие миграционных процессов и естественной убыли.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Основными проблемными вопросами, требующими решения, остаются: во-первых, высокая степень износа основных фондов предприятий, особенно в ЖКХ (водопроводных и тепловых сетей); во-вторых, неудовлетворительное состояние дорог</w:t>
      </w:r>
      <w:r>
        <w:rPr>
          <w:rFonts w:ascii="Arial" w:hAnsi="Arial" w:cs="Arial"/>
          <w:sz w:val="24"/>
          <w:szCs w:val="24"/>
        </w:rPr>
        <w:t xml:space="preserve"> в населенных пунктах поселения;</w:t>
      </w:r>
      <w:r w:rsidRPr="009C3AC1">
        <w:rPr>
          <w:rFonts w:ascii="Arial" w:hAnsi="Arial" w:cs="Arial"/>
          <w:sz w:val="24"/>
          <w:szCs w:val="24"/>
        </w:rPr>
        <w:t xml:space="preserve"> в- третьих, большой процент износа значительной части объектов социальной сферы, жилищного фонда</w:t>
      </w:r>
      <w:r>
        <w:rPr>
          <w:rFonts w:ascii="Arial" w:hAnsi="Arial" w:cs="Arial"/>
          <w:sz w:val="24"/>
          <w:szCs w:val="24"/>
        </w:rPr>
        <w:t>, в частности</w:t>
      </w:r>
      <w:r w:rsidRPr="009C3AC1">
        <w:rPr>
          <w:rFonts w:ascii="Arial" w:hAnsi="Arial" w:cs="Arial"/>
          <w:sz w:val="24"/>
          <w:szCs w:val="24"/>
        </w:rPr>
        <w:t xml:space="preserve"> крыш.</w:t>
      </w:r>
    </w:p>
    <w:p w:rsidR="00A50110" w:rsidRPr="009C3AC1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 В 2017 году средства муниципального дорожного фонда были направлены на благоустройство дороги общего пользования в   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Вершинино</w:t>
      </w:r>
      <w:r w:rsidR="0073547E">
        <w:rPr>
          <w:rFonts w:ascii="Arial" w:hAnsi="Arial" w:cs="Arial"/>
          <w:sz w:val="24"/>
          <w:szCs w:val="24"/>
        </w:rPr>
        <w:t xml:space="preserve"> от улицы Цветочная до улицы Луговая</w:t>
      </w:r>
      <w:bookmarkStart w:id="0" w:name="_GoBack"/>
      <w:bookmarkEnd w:id="0"/>
      <w:r w:rsidRPr="009C3AC1">
        <w:rPr>
          <w:rFonts w:ascii="Arial" w:hAnsi="Arial" w:cs="Arial"/>
          <w:sz w:val="24"/>
          <w:szCs w:val="24"/>
        </w:rPr>
        <w:t xml:space="preserve"> на сумму 616,2 тыс.</w:t>
      </w:r>
      <w:r>
        <w:rPr>
          <w:rFonts w:ascii="Arial" w:hAnsi="Arial" w:cs="Arial"/>
          <w:sz w:val="24"/>
          <w:szCs w:val="24"/>
        </w:rPr>
        <w:t xml:space="preserve"> </w:t>
      </w:r>
      <w:r w:rsidRPr="009C3AC1">
        <w:rPr>
          <w:rFonts w:ascii="Arial" w:hAnsi="Arial" w:cs="Arial"/>
          <w:sz w:val="24"/>
          <w:szCs w:val="24"/>
        </w:rPr>
        <w:t>рублей.</w:t>
      </w:r>
    </w:p>
    <w:p w:rsidR="00A50110" w:rsidRDefault="00A50110" w:rsidP="00E45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C1">
        <w:rPr>
          <w:rFonts w:ascii="Arial" w:hAnsi="Arial" w:cs="Arial"/>
          <w:sz w:val="24"/>
          <w:szCs w:val="24"/>
        </w:rPr>
        <w:t xml:space="preserve">      В числе перспективных направлений в развитии поселения на среднесрочную перспективу  является  финансовое оздоровление предприятий. В связи с созданием муниципального дорожного фонда Советского сельсовета планируется проведение капитального ремонта автомобильных дорог местного значения и ремонт дворовых территорий многоквартирных домов, проездов к  дворовым территориям многоквартирных домов.</w:t>
      </w:r>
    </w:p>
    <w:p w:rsidR="0073547E" w:rsidRPr="009C3AC1" w:rsidRDefault="0073547E" w:rsidP="00E450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110" w:rsidRPr="009C3AC1" w:rsidRDefault="00A50110" w:rsidP="0074580A">
      <w:pPr>
        <w:rPr>
          <w:rFonts w:ascii="Arial" w:hAnsi="Arial" w:cs="Arial"/>
          <w:sz w:val="28"/>
          <w:szCs w:val="28"/>
        </w:rPr>
      </w:pPr>
      <w:r w:rsidRPr="009C3AC1">
        <w:rPr>
          <w:rFonts w:ascii="Arial" w:hAnsi="Arial" w:cs="Arial"/>
          <w:sz w:val="24"/>
          <w:szCs w:val="24"/>
        </w:rPr>
        <w:t>Глава администрации Советского сельсовета                             А.В.Телегин</w:t>
      </w:r>
    </w:p>
    <w:sectPr w:rsidR="00A50110" w:rsidRPr="009C3AC1" w:rsidSect="007354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ACD"/>
    <w:rsid w:val="00006C90"/>
    <w:rsid w:val="0004177B"/>
    <w:rsid w:val="000609BD"/>
    <w:rsid w:val="0007101C"/>
    <w:rsid w:val="00075ACD"/>
    <w:rsid w:val="00081221"/>
    <w:rsid w:val="000F43FD"/>
    <w:rsid w:val="00124B11"/>
    <w:rsid w:val="00133CF2"/>
    <w:rsid w:val="00142137"/>
    <w:rsid w:val="00173D8A"/>
    <w:rsid w:val="00176A08"/>
    <w:rsid w:val="001A23C1"/>
    <w:rsid w:val="001B0CCA"/>
    <w:rsid w:val="001E05CA"/>
    <w:rsid w:val="001F342F"/>
    <w:rsid w:val="00251D8C"/>
    <w:rsid w:val="0030317F"/>
    <w:rsid w:val="00360932"/>
    <w:rsid w:val="003B55D5"/>
    <w:rsid w:val="003C6F2D"/>
    <w:rsid w:val="003E6E49"/>
    <w:rsid w:val="0044093F"/>
    <w:rsid w:val="00440B24"/>
    <w:rsid w:val="00442D1C"/>
    <w:rsid w:val="00476402"/>
    <w:rsid w:val="00477D49"/>
    <w:rsid w:val="00493398"/>
    <w:rsid w:val="004F3C3B"/>
    <w:rsid w:val="005340A1"/>
    <w:rsid w:val="005670C8"/>
    <w:rsid w:val="005A0C7C"/>
    <w:rsid w:val="005D6F5F"/>
    <w:rsid w:val="005F79EC"/>
    <w:rsid w:val="00621624"/>
    <w:rsid w:val="006D59BA"/>
    <w:rsid w:val="006F2D9B"/>
    <w:rsid w:val="00724352"/>
    <w:rsid w:val="0073547E"/>
    <w:rsid w:val="0074580A"/>
    <w:rsid w:val="007D42C5"/>
    <w:rsid w:val="00837CD0"/>
    <w:rsid w:val="008B30C7"/>
    <w:rsid w:val="009053AA"/>
    <w:rsid w:val="009C3AC1"/>
    <w:rsid w:val="009E4658"/>
    <w:rsid w:val="00A50110"/>
    <w:rsid w:val="00A70F73"/>
    <w:rsid w:val="00A73410"/>
    <w:rsid w:val="00AB2690"/>
    <w:rsid w:val="00AB7E6C"/>
    <w:rsid w:val="00B303DF"/>
    <w:rsid w:val="00B33C36"/>
    <w:rsid w:val="00B425EB"/>
    <w:rsid w:val="00B564FC"/>
    <w:rsid w:val="00C02116"/>
    <w:rsid w:val="00C62C0F"/>
    <w:rsid w:val="00C75B2E"/>
    <w:rsid w:val="00C76902"/>
    <w:rsid w:val="00CB0A5B"/>
    <w:rsid w:val="00CB1C9E"/>
    <w:rsid w:val="00CF6A72"/>
    <w:rsid w:val="00D514B1"/>
    <w:rsid w:val="00D775B0"/>
    <w:rsid w:val="00E45032"/>
    <w:rsid w:val="00E6173A"/>
    <w:rsid w:val="00E638F2"/>
    <w:rsid w:val="00EA1962"/>
    <w:rsid w:val="00EA20E4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640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Sovetskaya_adm</cp:lastModifiedBy>
  <cp:revision>15</cp:revision>
  <cp:lastPrinted>2017-11-06T08:44:00Z</cp:lastPrinted>
  <dcterms:created xsi:type="dcterms:W3CDTF">2013-11-07T06:55:00Z</dcterms:created>
  <dcterms:modified xsi:type="dcterms:W3CDTF">2017-11-08T12:41:00Z</dcterms:modified>
</cp:coreProperties>
</file>